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8964"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742"/>
        <w:gridCol w:w="7147"/>
        <w:gridCol w:w="1075"/>
      </w:tblGrid>
      <w:tr>
        <w:tblPrEx>
          <w:shd w:val="clear" w:color="auto" w:fill="ceddeb"/>
        </w:tblPrEx>
        <w:trPr>
          <w:trHeight w:val="4497" w:hRule="atLeast"/>
        </w:trPr>
        <w:tc>
          <w:tcPr>
            <w:tcW w:type="dxa" w:w="8964"/>
            <w:gridSpan w:val="3"/>
            <w:tcBorders>
              <w:top w:val="nil"/>
              <w:left w:val="nil"/>
              <w:bottom w:val="nil"/>
              <w:right w:val="nil"/>
            </w:tcBorders>
            <w:shd w:val="clear" w:color="auto" w:fill="auto"/>
            <w:tcMar>
              <w:top w:type="dxa" w:w="80"/>
              <w:left w:type="dxa" w:w="80"/>
              <w:bottom w:type="dxa" w:w="80"/>
              <w:right w:type="dxa" w:w="80"/>
            </w:tcMar>
            <w:vAlign w:val="top"/>
          </w:tcPr>
          <w:p>
            <w:pPr>
              <w:pStyle w:val="Table Contents"/>
              <w:rPr>
                <w:kern w:val="0"/>
              </w:rPr>
            </w:pPr>
            <w:r>
              <w:rPr>
                <w:kern w:val="0"/>
                <w:lang w:val="en-US"/>
              </w:rPr>
              <w:drawing>
                <wp:inline distT="0" distB="0" distL="0" distR="0">
                  <wp:extent cx="2936875" cy="1050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936875" cy="1050925"/>
                          </a:xfrm>
                          <a:prstGeom prst="rect">
                            <a:avLst/>
                          </a:prstGeom>
                          <a:ln w="12700" cap="flat">
                            <a:noFill/>
                            <a:miter lim="400000"/>
                          </a:ln>
                          <a:effectLst/>
                        </pic:spPr>
                      </pic:pic>
                    </a:graphicData>
                  </a:graphic>
                </wp:inline>
              </w:drawing>
            </w:r>
          </w:p>
          <w:p>
            <w:pPr>
              <w:pStyle w:val="Table Contents"/>
              <w:jc w:val="center"/>
              <w:rPr>
                <w:kern w:val="0"/>
                <w:lang w:val="en-US"/>
              </w:rPr>
            </w:pPr>
          </w:p>
          <w:p>
            <w:pPr>
              <w:pStyle w:val="Table Contents"/>
              <w:bidi w:val="0"/>
              <w:ind w:left="0" w:right="0" w:firstLine="0"/>
              <w:jc w:val="center"/>
              <w:rPr>
                <w:rFonts w:ascii="Arial" w:cs="Arial" w:hAnsi="Arial" w:eastAsia="Arial"/>
                <w:b w:val="1"/>
                <w:bCs w:val="1"/>
                <w:sz w:val="46"/>
                <w:szCs w:val="46"/>
                <w:rtl w:val="0"/>
              </w:rPr>
            </w:pPr>
            <w:r>
              <w:rPr>
                <w:rFonts w:ascii="Arial" w:hAnsi="Arial"/>
                <w:b w:val="1"/>
                <w:bCs w:val="1"/>
                <w:sz w:val="46"/>
                <w:szCs w:val="46"/>
                <w:rtl w:val="0"/>
                <w:lang w:val="en-US"/>
              </w:rPr>
              <w:t>MINUTES</w:t>
            </w:r>
          </w:p>
          <w:p>
            <w:pPr>
              <w:pStyle w:val="Table Contents"/>
              <w:jc w:val="center"/>
              <w:rPr>
                <w:rFonts w:ascii="Arial" w:cs="Arial" w:hAnsi="Arial" w:eastAsia="Arial"/>
                <w:b w:val="1"/>
                <w:bCs w:val="1"/>
                <w:sz w:val="46"/>
                <w:szCs w:val="46"/>
                <w:lang w:val="en-US"/>
              </w:rPr>
            </w:pPr>
          </w:p>
          <w:p>
            <w:pPr>
              <w:pStyle w:val="Table Contents"/>
              <w:bidi w:val="0"/>
              <w:ind w:left="0" w:right="0" w:firstLine="0"/>
              <w:jc w:val="center"/>
              <w:rPr>
                <w:rFonts w:ascii="Arial" w:cs="Arial" w:hAnsi="Arial" w:eastAsia="Arial"/>
                <w:b w:val="1"/>
                <w:bCs w:val="1"/>
                <w:rtl w:val="0"/>
              </w:rPr>
            </w:pPr>
            <w:r>
              <w:rPr>
                <w:rFonts w:ascii="Arial" w:hAnsi="Arial"/>
                <w:b w:val="1"/>
                <w:bCs w:val="1"/>
                <w:rtl w:val="0"/>
                <w:lang w:val="en-US"/>
              </w:rPr>
              <w:t xml:space="preserve">Date: </w:t>
            </w:r>
            <w:r>
              <w:rPr>
                <w:rFonts w:ascii="Arial" w:hAnsi="Arial"/>
                <w:b w:val="1"/>
                <w:bCs w:val="1"/>
                <w:rtl w:val="0"/>
                <w:lang w:val="en-US"/>
              </w:rPr>
              <w:t>5th April</w:t>
            </w:r>
            <w:r>
              <w:rPr>
                <w:rFonts w:ascii="Arial" w:hAnsi="Arial"/>
                <w:b w:val="1"/>
                <w:bCs w:val="1"/>
                <w:rtl w:val="0"/>
                <w:lang w:val="en-US"/>
              </w:rPr>
              <w:t xml:space="preserve"> 2016</w:t>
            </w:r>
          </w:p>
          <w:p>
            <w:pPr>
              <w:pStyle w:val="Table Contents"/>
              <w:jc w:val="center"/>
            </w:pPr>
            <w:r>
              <w:rPr>
                <w:rFonts w:ascii="Arial" w:hAnsi="Arial"/>
                <w:b w:val="1"/>
                <w:bCs w:val="1"/>
                <w:rtl w:val="0"/>
                <w:lang w:val="en-US"/>
              </w:rPr>
              <w:t>ILTSC</w:t>
            </w:r>
          </w:p>
        </w:tc>
      </w:tr>
      <w:tr>
        <w:tblPrEx>
          <w:shd w:val="clear" w:color="auto" w:fill="ceddeb"/>
        </w:tblPrEx>
        <w:trPr>
          <w:trHeight w:val="876" w:hRule="atLeast"/>
        </w:trPr>
        <w:tc>
          <w:tcPr>
            <w:tcW w:type="dxa" w:w="8964"/>
            <w:gridSpan w:val="3"/>
            <w:tcBorders>
              <w:top w:val="nil"/>
              <w:left w:val="nil"/>
              <w:bottom w:val="nil"/>
              <w:right w:val="nil"/>
            </w:tcBorders>
            <w:shd w:val="clear" w:color="auto" w:fill="auto"/>
            <w:tcMar>
              <w:top w:type="dxa" w:w="80"/>
              <w:left w:type="dxa" w:w="1301"/>
              <w:bottom w:type="dxa" w:w="80"/>
              <w:right w:type="dxa" w:w="80"/>
            </w:tcMar>
            <w:vAlign w:val="top"/>
          </w:tcPr>
          <w:p>
            <w:pPr>
              <w:pStyle w:val="Body Text"/>
              <w:ind w:left="1221" w:hanging="1221"/>
            </w:pPr>
            <w:r>
              <w:rPr>
                <w:rFonts w:ascii="Arial" w:hAnsi="Arial"/>
                <w:b w:val="1"/>
                <w:bCs w:val="1"/>
                <w:sz w:val="22"/>
                <w:szCs w:val="22"/>
                <w:rtl w:val="0"/>
                <w:lang w:val="en-US"/>
              </w:rPr>
              <w:t>Present</w:t>
            </w:r>
            <w:r>
              <w:rPr>
                <w:rFonts w:ascii="Arial" w:hAnsi="Arial"/>
                <w:sz w:val="22"/>
                <w:szCs w:val="22"/>
                <w:rtl w:val="0"/>
                <w:lang w:val="en-US"/>
              </w:rPr>
              <w:t xml:space="preserve"> :     </w:t>
            </w:r>
            <w:r>
              <w:rPr>
                <w:rFonts w:ascii="Arial" w:hAnsi="Arial"/>
                <w:sz w:val="22"/>
                <w:szCs w:val="22"/>
                <w:rtl w:val="0"/>
                <w:lang w:val="en-US"/>
              </w:rPr>
              <w:t xml:space="preserve">Martin Archer, </w:t>
            </w:r>
            <w:r>
              <w:rPr>
                <w:rFonts w:ascii="Arial" w:hAnsi="Arial"/>
                <w:sz w:val="22"/>
                <w:szCs w:val="22"/>
                <w:rtl w:val="0"/>
                <w:lang w:val="en-US"/>
              </w:rPr>
              <w:t xml:space="preserve">Petra Bijsterveld, Neil Chapman, Hilda Coulsey, </w:t>
            </w:r>
            <w:r>
              <w:rPr>
                <w:rFonts w:ascii="Arial" w:hAnsi="Arial"/>
                <w:sz w:val="22"/>
                <w:szCs w:val="22"/>
                <w:rtl w:val="0"/>
                <w:lang w:val="en-US"/>
              </w:rPr>
              <w:t xml:space="preserve">Val Kerr, </w:t>
            </w:r>
            <w:r>
              <w:rPr>
                <w:rFonts w:ascii="Arial" w:hAnsi="Arial"/>
                <w:sz w:val="22"/>
                <w:szCs w:val="22"/>
                <w:rtl w:val="0"/>
                <w:lang w:val="en-US"/>
              </w:rPr>
              <w:t>Jane McCarthy, Helen Waddington.</w:t>
            </w:r>
          </w:p>
        </w:tc>
      </w:tr>
      <w:tr>
        <w:tblPrEx>
          <w:shd w:val="clear" w:color="auto" w:fill="ceddeb"/>
        </w:tblPrEx>
        <w:trPr>
          <w:trHeight w:val="1783" w:hRule="atLeast"/>
        </w:trPr>
        <w:tc>
          <w:tcPr>
            <w:tcW w:type="dxa" w:w="8964"/>
            <w:gridSpan w:val="3"/>
            <w:tcBorders>
              <w:top w:val="nil"/>
              <w:left w:val="nil"/>
              <w:bottom w:val="nil"/>
              <w:right w:val="nil"/>
            </w:tcBorders>
            <w:shd w:val="clear" w:color="auto" w:fill="auto"/>
            <w:tcMar>
              <w:top w:type="dxa" w:w="80"/>
              <w:left w:type="dxa" w:w="1301"/>
              <w:bottom w:type="dxa" w:w="80"/>
              <w:right w:type="dxa" w:w="80"/>
            </w:tcMar>
            <w:vAlign w:val="top"/>
          </w:tcPr>
          <w:p>
            <w:pPr>
              <w:pStyle w:val="Table Contents"/>
              <w:ind w:left="1221" w:hanging="1221"/>
              <w:rPr>
                <w:rFonts w:ascii="Arial" w:cs="Arial" w:hAnsi="Arial" w:eastAsia="Arial"/>
                <w:sz w:val="22"/>
                <w:szCs w:val="22"/>
              </w:rPr>
            </w:pPr>
            <w:r>
              <w:rPr>
                <w:rFonts w:ascii="Arial" w:hAnsi="Arial"/>
                <w:b w:val="1"/>
                <w:bCs w:val="1"/>
                <w:sz w:val="22"/>
                <w:szCs w:val="22"/>
                <w:rtl w:val="0"/>
                <w:lang w:val="fr-FR"/>
              </w:rPr>
              <w:t xml:space="preserve">Apologies: </w:t>
            </w:r>
            <w:r>
              <w:rPr>
                <w:rFonts w:ascii="Arial" w:hAnsi="Arial"/>
                <w:sz w:val="22"/>
                <w:szCs w:val="22"/>
                <w:rtl w:val="0"/>
                <w:lang w:val="fr-FR"/>
              </w:rPr>
              <w:t xml:space="preserve"> </w:t>
            </w:r>
            <w:r>
              <w:rPr>
                <w:rFonts w:ascii="Arial" w:hAnsi="Arial"/>
                <w:sz w:val="22"/>
                <w:szCs w:val="22"/>
                <w:rtl w:val="0"/>
                <w:lang w:val="fr-FR"/>
              </w:rPr>
              <w:t>Rachel Carter, David Chandler, Shirley Wood</w:t>
            </w:r>
            <w:r>
              <w:rPr>
                <w:rFonts w:ascii="Arial" w:hAnsi="Arial"/>
                <w:sz w:val="22"/>
                <w:szCs w:val="22"/>
                <w:rtl w:val="0"/>
                <w:lang w:val="en-US"/>
              </w:rPr>
              <w:t xml:space="preserve">  </w:t>
            </w:r>
          </w:p>
          <w:p>
            <w:pPr>
              <w:pStyle w:val="Table Contents"/>
              <w:ind w:left="1221" w:hanging="1221"/>
            </w:pPr>
            <w:r>
              <w:rPr>
                <w:rFonts w:ascii="Arial" w:hAnsi="Arial"/>
                <w:sz w:val="22"/>
                <w:szCs w:val="22"/>
                <w:rtl w:val="0"/>
                <w:lang w:val="en-US"/>
              </w:rPr>
              <w:t xml:space="preserve">                  </w:t>
            </w:r>
          </w:p>
        </w:tc>
      </w:tr>
      <w:tr>
        <w:tblPrEx>
          <w:shd w:val="clear" w:color="auto" w:fill="ceddeb"/>
        </w:tblPrEx>
        <w:trPr>
          <w:trHeight w:val="473" w:hRule="atLeast"/>
        </w:trPr>
        <w:tc>
          <w:tcPr>
            <w:tcW w:type="dxa" w:w="74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hAnsi="Arial"/>
                <w:sz w:val="22"/>
                <w:szCs w:val="22"/>
                <w:rtl w:val="0"/>
                <w:lang w:val="en-US"/>
              </w:rPr>
              <w:t>Item</w:t>
            </w:r>
          </w:p>
        </w:tc>
        <w:tc>
          <w:tcPr>
            <w:tcW w:type="dxa" w:w="7147"/>
            <w:tcBorders>
              <w:top w:val="nil"/>
              <w:left w:val="nil"/>
              <w:bottom w:val="nil"/>
              <w:right w:val="nil"/>
            </w:tcBorders>
            <w:shd w:val="clear" w:color="auto" w:fill="auto"/>
            <w:tcMar>
              <w:top w:type="dxa" w:w="80"/>
              <w:left w:type="dxa" w:w="80"/>
              <w:bottom w:type="dxa" w:w="80"/>
              <w:right w:type="dxa" w:w="80"/>
            </w:tcMar>
            <w:vAlign w:val="top"/>
          </w:tcPr>
          <w:p/>
        </w:tc>
        <w:tc>
          <w:tcPr>
            <w:tcW w:type="dxa" w:w="107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hAnsi="Arial"/>
                <w:sz w:val="22"/>
                <w:szCs w:val="22"/>
                <w:rtl w:val="0"/>
                <w:lang w:val="en-US"/>
              </w:rPr>
              <w:t>Action</w:t>
            </w:r>
          </w:p>
        </w:tc>
      </w:tr>
      <w:tr>
        <w:tblPrEx>
          <w:shd w:val="clear" w:color="auto" w:fill="ceddeb"/>
        </w:tblPrEx>
        <w:trPr>
          <w:trHeight w:val="756" w:hRule="atLeast"/>
        </w:trPr>
        <w:tc>
          <w:tcPr>
            <w:tcW w:type="dxa" w:w="74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hAnsi="Arial"/>
                <w:sz w:val="22"/>
                <w:szCs w:val="22"/>
                <w:rtl w:val="0"/>
                <w:lang w:val="en-US"/>
              </w:rPr>
              <w:t>1</w:t>
            </w:r>
          </w:p>
        </w:tc>
        <w:tc>
          <w:tcPr>
            <w:tcW w:type="dxa" w:w="7147"/>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hAnsi="Arial"/>
                <w:b w:val="1"/>
                <w:bCs w:val="1"/>
                <w:sz w:val="22"/>
                <w:szCs w:val="22"/>
                <w:rtl w:val="0"/>
                <w:lang w:val="en-US"/>
              </w:rPr>
              <w:t xml:space="preserve">Minutes of Meeting </w:t>
            </w:r>
            <w:r>
              <w:rPr>
                <w:rFonts w:ascii="Arial" w:hAnsi="Arial"/>
                <w:b w:val="1"/>
                <w:bCs w:val="1"/>
                <w:sz w:val="22"/>
                <w:szCs w:val="22"/>
                <w:rtl w:val="0"/>
                <w:lang w:val="en-US"/>
              </w:rPr>
              <w:t xml:space="preserve">1st March: </w:t>
            </w:r>
            <w:r>
              <w:rPr>
                <w:rFonts w:ascii="Arial" w:hAnsi="Arial"/>
                <w:sz w:val="22"/>
                <w:szCs w:val="22"/>
                <w:rtl w:val="0"/>
                <w:lang w:val="en-US"/>
              </w:rPr>
              <w:t>agreed</w:t>
            </w:r>
          </w:p>
        </w:tc>
        <w:tc>
          <w:tcPr>
            <w:tcW w:type="dxa" w:w="1074"/>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deb"/>
        </w:tblPrEx>
        <w:trPr>
          <w:trHeight w:val="2610" w:hRule="atLeast"/>
        </w:trPr>
        <w:tc>
          <w:tcPr>
            <w:tcW w:type="dxa" w:w="74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hAnsi="Arial"/>
                <w:sz w:val="22"/>
                <w:szCs w:val="22"/>
                <w:rtl w:val="0"/>
                <w:lang w:val="en-US"/>
              </w:rPr>
              <w:t>2</w:t>
            </w:r>
          </w:p>
        </w:tc>
        <w:tc>
          <w:tcPr>
            <w:tcW w:type="dxa" w:w="7147"/>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hAnsi="Arial"/>
                <w:b w:val="1"/>
                <w:bCs w:val="1"/>
                <w:sz w:val="22"/>
                <w:szCs w:val="22"/>
                <w:rtl w:val="0"/>
                <w:lang w:val="en-US"/>
              </w:rPr>
              <w:t>Matters Arising</w:t>
            </w:r>
            <w:r>
              <w:rPr>
                <w:rFonts w:ascii="Arial" w:hAnsi="Arial"/>
                <w:sz w:val="22"/>
                <w:szCs w:val="22"/>
                <w:rtl w:val="0"/>
                <w:lang w:val="en-US"/>
              </w:rPr>
              <w:t xml:space="preserve"> (not covered in later discussion)</w:t>
            </w:r>
          </w:p>
          <w:p>
            <w:pPr>
              <w:pStyle w:val="Table Contents"/>
              <w:numPr>
                <w:ilvl w:val="0"/>
                <w:numId w:val="1"/>
              </w:numPr>
              <w:bidi w:val="0"/>
              <w:ind w:right="0"/>
              <w:jc w:val="left"/>
              <w:rPr>
                <w:rFonts w:ascii="Arial" w:hAnsi="Arial"/>
                <w:sz w:val="22"/>
                <w:szCs w:val="22"/>
                <w:rtl w:val="0"/>
                <w:lang w:val="en-US"/>
              </w:rPr>
            </w:pPr>
            <w:r>
              <w:rPr>
                <w:rFonts w:ascii="Arial" w:hAnsi="Arial"/>
                <w:sz w:val="22"/>
                <w:szCs w:val="22"/>
                <w:rtl w:val="0"/>
                <w:lang w:val="en-US"/>
              </w:rPr>
              <w:t>Logos for the tent are in hand</w:t>
            </w:r>
            <w:r>
              <w:rPr>
                <w:rFonts w:ascii="Arial" w:hAnsi="Arial"/>
                <w:sz w:val="22"/>
                <w:szCs w:val="22"/>
                <w:rtl w:val="0"/>
                <w:lang w:val="en-US"/>
              </w:rPr>
              <w:t>.</w:t>
            </w:r>
          </w:p>
          <w:p>
            <w:pPr>
              <w:pStyle w:val="Table Contents"/>
              <w:numPr>
                <w:ilvl w:val="0"/>
                <w:numId w:val="1"/>
              </w:numPr>
              <w:bidi w:val="0"/>
              <w:ind w:right="0"/>
              <w:jc w:val="left"/>
              <w:rPr>
                <w:rFonts w:ascii="Arial" w:hAnsi="Arial"/>
                <w:sz w:val="22"/>
                <w:szCs w:val="22"/>
                <w:rtl w:val="0"/>
                <w:lang w:val="en-US"/>
              </w:rPr>
            </w:pPr>
            <w:r>
              <w:rPr>
                <w:rFonts w:ascii="Arial" w:hAnsi="Arial"/>
                <w:sz w:val="22"/>
                <w:szCs w:val="22"/>
                <w:rtl w:val="0"/>
                <w:lang w:val="en-US"/>
              </w:rPr>
              <w:t>Jack Wood will take over as male Fell Captain.  Thank you Dan for all your good work and thank you Jack for stepping up.  Jack will be added to the mail list of captains.</w:t>
            </w:r>
          </w:p>
          <w:p>
            <w:pPr>
              <w:pStyle w:val="Table Contents"/>
              <w:numPr>
                <w:ilvl w:val="0"/>
                <w:numId w:val="1"/>
              </w:numPr>
              <w:bidi w:val="0"/>
              <w:ind w:right="0"/>
              <w:jc w:val="left"/>
              <w:rPr>
                <w:rFonts w:ascii="Arial" w:hAnsi="Arial"/>
                <w:sz w:val="22"/>
                <w:szCs w:val="22"/>
                <w:rtl w:val="0"/>
                <w:lang w:val="en-US"/>
              </w:rPr>
            </w:pPr>
            <w:r>
              <w:rPr>
                <w:rFonts w:ascii="Arial" w:hAnsi="Arial"/>
                <w:sz w:val="22"/>
                <w:szCs w:val="22"/>
                <w:rtl w:val="0"/>
                <w:lang w:val="en-US"/>
              </w:rPr>
              <w:t>ILTSC noticeboard update is awaiting the more detailed Gazette repor</w:t>
            </w:r>
            <w:r>
              <w:rPr>
                <w:rFonts w:ascii="Arial" w:hAnsi="Arial"/>
                <w:sz w:val="22"/>
                <w:szCs w:val="22"/>
                <w:rtl w:val="0"/>
                <w:lang w:val="en-US"/>
              </w:rPr>
              <w:t>t</w:t>
            </w:r>
          </w:p>
        </w:tc>
        <w:tc>
          <w:tcPr>
            <w:tcW w:type="dxa" w:w="1074"/>
            <w:tcBorders>
              <w:top w:val="nil"/>
              <w:left w:val="nil"/>
              <w:bottom w:val="nil"/>
              <w:right w:val="nil"/>
            </w:tcBorders>
            <w:shd w:val="clear" w:color="auto" w:fill="auto"/>
            <w:tcMar>
              <w:top w:type="dxa" w:w="80"/>
              <w:left w:type="dxa" w:w="80"/>
              <w:bottom w:type="dxa" w:w="80"/>
              <w:right w:type="dxa" w:w="80"/>
            </w:tcMar>
            <w:vAlign w:val="top"/>
          </w:tcPr>
          <w:p>
            <w:pPr>
              <w:pStyle w:val="Body A"/>
            </w:pPr>
          </w:p>
          <w:p>
            <w:pPr>
              <w:pStyle w:val="Body A"/>
            </w:pPr>
          </w:p>
          <w:p>
            <w:pPr>
              <w:pStyle w:val="Body A"/>
            </w:pPr>
          </w:p>
          <w:p>
            <w:pPr>
              <w:pStyle w:val="Body A"/>
              <w:bidi w:val="0"/>
              <w:ind w:left="0" w:right="0" w:firstLine="0"/>
              <w:jc w:val="left"/>
              <w:rPr>
                <w:rFonts w:ascii="Arial" w:cs="Arial" w:hAnsi="Arial" w:eastAsia="Arial"/>
                <w:b w:val="1"/>
                <w:bCs w:val="1"/>
                <w:rtl w:val="0"/>
              </w:rPr>
            </w:pPr>
          </w:p>
          <w:p>
            <w:pPr>
              <w:pStyle w:val="Body A"/>
              <w:bidi w:val="0"/>
              <w:ind w:left="0" w:right="0" w:firstLine="0"/>
              <w:jc w:val="left"/>
              <w:rPr>
                <w:rFonts w:ascii="Arial" w:cs="Arial" w:hAnsi="Arial" w:eastAsia="Arial"/>
                <w:b w:val="1"/>
                <w:bCs w:val="1"/>
                <w:rtl w:val="0"/>
              </w:rPr>
            </w:pPr>
            <w:r>
              <w:rPr>
                <w:rFonts w:ascii="Arial" w:hAnsi="Arial"/>
                <w:b w:val="1"/>
                <w:bCs w:val="1"/>
                <w:rtl w:val="0"/>
                <w:lang w:val="en-US"/>
              </w:rPr>
              <w:t>HC</w:t>
            </w:r>
          </w:p>
          <w:p>
            <w:pPr>
              <w:pStyle w:val="Body A"/>
              <w:rPr>
                <w:rFonts w:ascii="Arial" w:cs="Arial" w:hAnsi="Arial" w:eastAsia="Arial"/>
                <w:b w:val="1"/>
                <w:bCs w:val="1"/>
              </w:rPr>
            </w:pPr>
          </w:p>
          <w:p>
            <w:pPr>
              <w:pStyle w:val="Body A"/>
              <w:bidi w:val="0"/>
              <w:ind w:left="0" w:right="0" w:firstLine="0"/>
              <w:jc w:val="left"/>
              <w:rPr>
                <w:rFonts w:ascii="Arial" w:cs="Arial" w:hAnsi="Arial" w:eastAsia="Arial"/>
                <w:b w:val="1"/>
                <w:bCs w:val="1"/>
                <w:rtl w:val="0"/>
              </w:rPr>
            </w:pPr>
            <w:r>
              <w:rPr>
                <w:rFonts w:ascii="Arial" w:hAnsi="Arial"/>
                <w:b w:val="1"/>
                <w:bCs w:val="1"/>
                <w:rtl w:val="0"/>
                <w:lang w:val="en-US"/>
              </w:rPr>
              <w:t>HW</w:t>
            </w:r>
          </w:p>
          <w:p>
            <w:pPr>
              <w:pStyle w:val="Body A"/>
            </w:pPr>
            <w:r>
              <w:rPr>
                <w:rFonts w:ascii="Arial" w:cs="Arial" w:hAnsi="Arial" w:eastAsia="Arial"/>
                <w:b w:val="1"/>
                <w:bCs w:val="1"/>
              </w:rPr>
            </w:r>
          </w:p>
        </w:tc>
      </w:tr>
      <w:tr>
        <w:tblPrEx>
          <w:shd w:val="clear" w:color="auto" w:fill="ceddeb"/>
        </w:tblPrEx>
        <w:trPr>
          <w:trHeight w:val="14111" w:hRule="atLeast"/>
        </w:trPr>
        <w:tc>
          <w:tcPr>
            <w:tcW w:type="dxa" w:w="74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sz w:val="22"/>
                <w:szCs w:val="22"/>
              </w:rPr>
            </w:pPr>
            <w:r>
              <w:rPr>
                <w:rFonts w:ascii="Arial" w:hAnsi="Arial"/>
                <w:sz w:val="22"/>
                <w:szCs w:val="22"/>
                <w:rtl w:val="0"/>
                <w:lang w:val="en-US"/>
              </w:rPr>
              <w:t>3</w:t>
            </w: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rPr>
                <w:rFonts w:ascii="Arial" w:cs="Arial" w:hAnsi="Arial" w:eastAsia="Arial"/>
                <w:sz w:val="22"/>
                <w:szCs w:val="22"/>
                <w:lang w:val="en-US"/>
              </w:rPr>
            </w:pPr>
          </w:p>
          <w:p>
            <w:pPr>
              <w:pStyle w:val="Table Contents"/>
            </w:pPr>
            <w:r>
              <w:rPr>
                <w:rFonts w:ascii="Arial" w:cs="Arial" w:hAnsi="Arial" w:eastAsia="Arial"/>
                <w:sz w:val="22"/>
                <w:szCs w:val="22"/>
                <w:lang w:val="en-US"/>
              </w:rPr>
            </w:r>
          </w:p>
        </w:tc>
        <w:tc>
          <w:tcPr>
            <w:tcW w:type="dxa" w:w="7147"/>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sz w:val="22"/>
                <w:szCs w:val="22"/>
              </w:rPr>
            </w:pPr>
            <w:r>
              <w:rPr>
                <w:rFonts w:ascii="Arial" w:hAnsi="Arial"/>
                <w:b w:val="1"/>
                <w:bCs w:val="1"/>
                <w:sz w:val="22"/>
                <w:szCs w:val="22"/>
                <w:rtl w:val="0"/>
                <w:lang w:val="en-US"/>
              </w:rPr>
              <w:t>Running the Club</w:t>
            </w:r>
          </w:p>
          <w:p>
            <w:pPr>
              <w:pStyle w:val="Body A A"/>
              <w:bidi w:val="0"/>
              <w:ind w:left="729" w:right="0" w:hanging="567"/>
              <w:jc w:val="left"/>
              <w:rPr>
                <w:rFonts w:ascii="Arial" w:cs="Arial" w:hAnsi="Arial" w:eastAsia="Arial"/>
                <w:sz w:val="22"/>
                <w:szCs w:val="22"/>
                <w:rtl w:val="0"/>
              </w:rPr>
            </w:pPr>
            <w:r>
              <w:rPr>
                <w:rFonts w:ascii="Arial" w:hAnsi="Arial"/>
                <w:sz w:val="22"/>
                <w:szCs w:val="22"/>
                <w:rtl w:val="0"/>
                <w:lang w:val="en-US"/>
              </w:rPr>
              <w:t xml:space="preserve">i.       </w:t>
            </w:r>
            <w:r>
              <w:rPr>
                <w:rFonts w:ascii="Arial" w:hAnsi="Arial"/>
                <w:b w:val="1"/>
                <w:bCs w:val="1"/>
                <w:sz w:val="22"/>
                <w:szCs w:val="22"/>
                <w:rtl w:val="0"/>
                <w:lang w:val="en-US"/>
              </w:rPr>
              <w:t>Harrier of the Month and Volunteer of the Month</w:t>
            </w:r>
            <w:r>
              <w:rPr>
                <w:rFonts w:ascii="Arial" w:hAnsi="Arial"/>
                <w:sz w:val="22"/>
                <w:szCs w:val="22"/>
                <w:rtl w:val="0"/>
                <w:lang w:val="en-US"/>
              </w:rPr>
              <w:t>. Nominations as follows:</w:t>
            </w:r>
          </w:p>
          <w:p>
            <w:pPr>
              <w:pStyle w:val="Body A A"/>
              <w:bidi w:val="0"/>
              <w:ind w:left="729" w:right="0" w:hanging="567"/>
              <w:jc w:val="left"/>
              <w:rPr>
                <w:rFonts w:ascii="Arial" w:cs="Arial" w:hAnsi="Arial" w:eastAsia="Arial"/>
                <w:sz w:val="22"/>
                <w:szCs w:val="22"/>
                <w:rtl w:val="0"/>
              </w:rPr>
            </w:pPr>
            <w:r>
              <w:rPr>
                <w:rFonts w:ascii="Arial" w:hAnsi="Arial"/>
                <w:b w:val="1"/>
                <w:bCs w:val="1"/>
                <w:sz w:val="22"/>
                <w:szCs w:val="22"/>
                <w:rtl w:val="0"/>
                <w:lang w:val="en-US"/>
              </w:rPr>
              <w:t>Harrier</w:t>
            </w:r>
            <w:r>
              <w:rPr>
                <w:rFonts w:ascii="Arial" w:hAnsi="Arial"/>
                <w:sz w:val="22"/>
                <w:szCs w:val="22"/>
                <w:rtl w:val="0"/>
                <w:lang w:val="en-US"/>
              </w:rPr>
              <w:t xml:space="preserve">: </w:t>
            </w:r>
          </w:p>
          <w:p>
            <w:pPr>
              <w:pStyle w:val="ally Malir - 1"/>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Kate Archer for Black Combe result</w:t>
            </w:r>
          </w:p>
          <w:p>
            <w:pPr>
              <w:pStyle w:val="ally Malir - 1"/>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Geoff Howard for Blackpool 10m</w:t>
            </w:r>
          </w:p>
          <w:p>
            <w:pPr>
              <w:pStyle w:val="ally Malir - 1"/>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Jack Wood for Heptonstall, Edale and Pendle results</w:t>
            </w:r>
          </w:p>
          <w:p>
            <w:pPr>
              <w:pStyle w:val="ally Malir - 1"/>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Alison Weston for Black Combe</w:t>
            </w:r>
          </w:p>
          <w:p>
            <w:pPr>
              <w:pStyle w:val="ally Malir - 1"/>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Ruaridh Mon-Williams for Podium 5k</w:t>
            </w:r>
          </w:p>
          <w:p>
            <w:pPr>
              <w:pStyle w:val="ally Malir - 1"/>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Mary Gibbons for week on week improvements</w:t>
            </w:r>
          </w:p>
          <w:p>
            <w:pPr>
              <w:pStyle w:val="ally Malir - 1"/>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Rob Cunningham for Keithley and Bradford 10ks</w:t>
            </w:r>
          </w:p>
          <w:p>
            <w:pPr>
              <w:pStyle w:val="ally Malir - 1"/>
              <w:numPr>
                <w:ilvl w:val="0"/>
                <w:numId w:val="2"/>
              </w:numPr>
              <w:bidi w:val="0"/>
              <w:ind w:right="0"/>
              <w:jc w:val="left"/>
              <w:rPr>
                <w:rFonts w:ascii="Arial" w:cs="Arial" w:hAnsi="Arial" w:eastAsia="Arial"/>
                <w:sz w:val="22"/>
                <w:szCs w:val="22"/>
                <w:rtl w:val="0"/>
                <w:lang w:val="en-US"/>
              </w:rPr>
            </w:pPr>
            <w:r>
              <w:rPr>
                <w:rFonts w:ascii="Arial" w:hAnsi="Arial"/>
                <w:sz w:val="22"/>
                <w:szCs w:val="22"/>
                <w:rtl w:val="0"/>
                <w:lang w:val="en-US"/>
              </w:rPr>
              <w:t>Tom Adams for the Monserrat sky race</w:t>
            </w:r>
          </w:p>
          <w:p>
            <w:pPr>
              <w:pStyle w:val="Body A A"/>
              <w:widowControl w:val="1"/>
              <w:suppressAutoHyphens w:val="0"/>
              <w:bidi w:val="0"/>
              <w:spacing w:before="0" w:after="0"/>
              <w:ind w:left="445" w:right="0" w:hanging="283"/>
              <w:jc w:val="left"/>
              <w:rPr>
                <w:rFonts w:ascii="Arial" w:cs="Arial" w:hAnsi="Arial" w:eastAsia="Arial"/>
                <w:sz w:val="22"/>
                <w:szCs w:val="22"/>
                <w:rtl w:val="0"/>
              </w:rPr>
            </w:pPr>
            <w:r>
              <w:rPr>
                <w:rFonts w:ascii="Arial" w:hAnsi="Arial"/>
                <w:b w:val="1"/>
                <w:bCs w:val="1"/>
                <w:sz w:val="22"/>
                <w:szCs w:val="22"/>
                <w:rtl w:val="0"/>
                <w:lang w:val="en-US"/>
              </w:rPr>
              <w:t>Volunteer:</w:t>
            </w:r>
          </w:p>
          <w:p>
            <w:pPr>
              <w:pStyle w:val="Body A A"/>
              <w:widowControl w:val="1"/>
              <w:numPr>
                <w:ilvl w:val="0"/>
                <w:numId w:val="3"/>
              </w:numPr>
              <w:suppressAutoHyphens w:val="0"/>
              <w:bidi w:val="0"/>
              <w:spacing w:before="0" w:after="0"/>
              <w:ind w:right="0"/>
              <w:jc w:val="left"/>
              <w:rPr>
                <w:rFonts w:ascii="Arial" w:cs="Arial" w:hAnsi="Arial" w:eastAsia="Arial"/>
                <w:sz w:val="22"/>
                <w:szCs w:val="22"/>
                <w:rtl w:val="0"/>
                <w:lang w:val="en-US"/>
              </w:rPr>
            </w:pPr>
            <w:r>
              <w:rPr>
                <w:rFonts w:ascii="Arial" w:hAnsi="Arial"/>
                <w:sz w:val="22"/>
                <w:szCs w:val="22"/>
                <w:rtl w:val="0"/>
                <w:lang w:val="en-US"/>
              </w:rPr>
              <w:t>Jane Bryant for Thursday speed session</w:t>
            </w:r>
          </w:p>
          <w:p>
            <w:pPr>
              <w:pStyle w:val="Body A A"/>
              <w:widowControl w:val="1"/>
              <w:numPr>
                <w:ilvl w:val="0"/>
                <w:numId w:val="3"/>
              </w:numPr>
              <w:suppressAutoHyphens w:val="0"/>
              <w:bidi w:val="0"/>
              <w:spacing w:before="0" w:after="0"/>
              <w:ind w:right="0"/>
              <w:jc w:val="left"/>
              <w:rPr>
                <w:rFonts w:ascii="Arial" w:cs="Arial" w:hAnsi="Arial" w:eastAsia="Arial"/>
                <w:sz w:val="22"/>
                <w:szCs w:val="22"/>
                <w:rtl w:val="0"/>
                <w:lang w:val="en-US"/>
              </w:rPr>
            </w:pPr>
            <w:r>
              <w:rPr>
                <w:rFonts w:ascii="Arial" w:hAnsi="Arial"/>
                <w:sz w:val="22"/>
                <w:szCs w:val="22"/>
                <w:rtl w:val="0"/>
                <w:lang w:val="en-US"/>
              </w:rPr>
              <w:t>Neil Chapman for Thursday field and fell session</w:t>
            </w:r>
          </w:p>
          <w:p>
            <w:pPr>
              <w:pStyle w:val="Body A A"/>
              <w:widowControl w:val="1"/>
              <w:suppressAutoHyphens w:val="0"/>
              <w:bidi w:val="0"/>
              <w:spacing w:before="0" w:after="0"/>
              <w:ind w:left="162" w:right="0" w:firstLine="0"/>
              <w:jc w:val="left"/>
              <w:rPr>
                <w:rFonts w:ascii="Arial" w:cs="Arial" w:hAnsi="Arial" w:eastAsia="Arial"/>
                <w:sz w:val="22"/>
                <w:szCs w:val="22"/>
                <w:rtl w:val="0"/>
              </w:rPr>
            </w:pPr>
            <w:r>
              <w:rPr>
                <w:rFonts w:ascii="Arial" w:hAnsi="Arial"/>
                <w:sz w:val="22"/>
                <w:szCs w:val="22"/>
                <w:rtl w:val="0"/>
                <w:lang w:val="en-US"/>
              </w:rPr>
              <w:t xml:space="preserve">The Harrier was voted as </w:t>
            </w:r>
            <w:r>
              <w:rPr>
                <w:rFonts w:ascii="Arial" w:hAnsi="Arial"/>
                <w:sz w:val="22"/>
                <w:szCs w:val="22"/>
                <w:rtl w:val="0"/>
                <w:lang w:val="en-US"/>
              </w:rPr>
              <w:t>Jack Wood for an awesome set of races in the month</w:t>
            </w:r>
            <w:r>
              <w:rPr>
                <w:rFonts w:ascii="Arial" w:hAnsi="Arial"/>
                <w:sz w:val="22"/>
                <w:szCs w:val="22"/>
                <w:rtl w:val="0"/>
                <w:lang w:val="en-US"/>
              </w:rPr>
              <w:t>.</w:t>
            </w:r>
            <w:r>
              <w:rPr>
                <w:rFonts w:ascii="Arial" w:hAnsi="Arial"/>
                <w:sz w:val="22"/>
                <w:szCs w:val="22"/>
                <w:rtl w:val="0"/>
                <w:lang w:val="en-US"/>
              </w:rPr>
              <w:t xml:space="preserve">  We decided that both Jane and Neil deserved an award each for their significant and continuing serious commitment and it is great to have the opportunity to do this.</w:t>
            </w:r>
          </w:p>
          <w:p>
            <w:pPr>
              <w:pStyle w:val="Body A A"/>
              <w:widowControl w:val="1"/>
              <w:suppressAutoHyphens w:val="0"/>
              <w:spacing w:before="0" w:after="0"/>
              <w:ind w:left="729" w:hanging="425"/>
              <w:rPr>
                <w:rFonts w:ascii="Arial" w:cs="Arial" w:hAnsi="Arial" w:eastAsia="Arial"/>
                <w:sz w:val="22"/>
                <w:szCs w:val="22"/>
                <w:lang w:val="en-US"/>
              </w:rPr>
            </w:pPr>
          </w:p>
          <w:p>
            <w:pPr>
              <w:pStyle w:val="Body A A"/>
              <w:widowControl w:val="1"/>
              <w:suppressAutoHyphens w:val="0"/>
              <w:bidi w:val="0"/>
              <w:spacing w:before="0" w:after="0"/>
              <w:ind w:left="729" w:right="0" w:hanging="425"/>
              <w:jc w:val="left"/>
              <w:rPr>
                <w:rFonts w:ascii="Arial" w:cs="Arial" w:hAnsi="Arial" w:eastAsia="Arial"/>
                <w:sz w:val="22"/>
                <w:szCs w:val="22"/>
                <w:rtl w:val="0"/>
              </w:rPr>
            </w:pPr>
            <w:r>
              <w:rPr>
                <w:rFonts w:ascii="Arial" w:hAnsi="Arial"/>
                <w:sz w:val="22"/>
                <w:szCs w:val="22"/>
                <w:rtl w:val="0"/>
                <w:lang w:val="en-US"/>
              </w:rPr>
              <w:t xml:space="preserve">ii.    </w:t>
            </w:r>
            <w:r>
              <w:rPr>
                <w:rFonts w:ascii="Arial" w:hAnsi="Arial"/>
                <w:b w:val="1"/>
                <w:bCs w:val="1"/>
                <w:sz w:val="22"/>
                <w:szCs w:val="22"/>
                <w:rtl w:val="0"/>
                <w:lang w:val="en-US"/>
              </w:rPr>
              <w:t xml:space="preserve">Kit Storage at ILTSC: </w:t>
            </w:r>
            <w:r>
              <w:rPr>
                <w:rFonts w:ascii="Arial" w:hAnsi="Arial"/>
                <w:sz w:val="22"/>
                <w:szCs w:val="22"/>
                <w:rtl w:val="0"/>
                <w:lang w:val="en-US"/>
              </w:rPr>
              <w:t xml:space="preserve">Val </w:t>
            </w:r>
            <w:r>
              <w:rPr>
                <w:rFonts w:ascii="Arial" w:hAnsi="Arial"/>
                <w:sz w:val="22"/>
                <w:szCs w:val="22"/>
                <w:rtl w:val="0"/>
                <w:lang w:val="en-US"/>
              </w:rPr>
              <w:t>and Neil will decide on needs and the unit required.</w:t>
            </w:r>
          </w:p>
          <w:p>
            <w:pPr>
              <w:pStyle w:val="Body A A"/>
              <w:widowControl w:val="1"/>
              <w:suppressAutoHyphens w:val="0"/>
              <w:spacing w:before="0" w:after="0"/>
              <w:ind w:left="729" w:hanging="425"/>
              <w:rPr>
                <w:rFonts w:ascii="Arial" w:cs="Arial" w:hAnsi="Arial" w:eastAsia="Arial"/>
                <w:sz w:val="22"/>
                <w:szCs w:val="22"/>
                <w:lang w:val="en-US"/>
              </w:rPr>
            </w:pPr>
          </w:p>
          <w:p>
            <w:pPr>
              <w:pStyle w:val="Body A A"/>
              <w:widowControl w:val="1"/>
              <w:suppressAutoHyphens w:val="0"/>
              <w:bidi w:val="0"/>
              <w:spacing w:before="0" w:after="0"/>
              <w:ind w:left="729" w:right="0" w:hanging="425"/>
              <w:jc w:val="left"/>
              <w:rPr>
                <w:rFonts w:ascii="Arial" w:cs="Arial" w:hAnsi="Arial" w:eastAsia="Arial"/>
                <w:sz w:val="22"/>
                <w:szCs w:val="22"/>
                <w:rtl w:val="0"/>
              </w:rPr>
            </w:pPr>
            <w:r>
              <w:rPr>
                <w:rFonts w:ascii="Arial" w:hAnsi="Arial"/>
                <w:sz w:val="22"/>
                <w:szCs w:val="22"/>
                <w:rtl w:val="0"/>
                <w:lang w:val="en-US"/>
              </w:rPr>
              <w:t xml:space="preserve">iii.   </w:t>
            </w:r>
            <w:r>
              <w:rPr>
                <w:rFonts w:ascii="Arial" w:hAnsi="Arial"/>
                <w:b w:val="1"/>
                <w:bCs w:val="1"/>
                <w:sz w:val="22"/>
                <w:szCs w:val="22"/>
                <w:rtl w:val="0"/>
                <w:lang w:val="en-US"/>
              </w:rPr>
              <w:t xml:space="preserve">Liaison with ILTSC: </w:t>
            </w:r>
            <w:r>
              <w:rPr>
                <w:rFonts w:ascii="Arial" w:hAnsi="Arial"/>
                <w:sz w:val="22"/>
                <w:szCs w:val="22"/>
                <w:rtl w:val="0"/>
                <w:lang w:val="en-US"/>
              </w:rPr>
              <w:t>A good discussion was had, Martin advised that the opportunity for the new facilities at BR was not intended to impact on the seniors use of the ILTSC.  We are receiving compensation from the contract for the inability of using the field on winter Thursdays.</w:t>
            </w:r>
          </w:p>
          <w:p>
            <w:pPr>
              <w:pStyle w:val="Body A A"/>
              <w:widowControl w:val="1"/>
              <w:suppressAutoHyphens w:val="0"/>
              <w:spacing w:before="0" w:after="0"/>
              <w:ind w:left="729" w:hanging="425"/>
              <w:rPr>
                <w:rFonts w:ascii="Arial" w:cs="Arial" w:hAnsi="Arial" w:eastAsia="Arial"/>
                <w:sz w:val="22"/>
                <w:szCs w:val="22"/>
                <w:lang w:val="en-US"/>
              </w:rPr>
            </w:pPr>
          </w:p>
          <w:p>
            <w:pPr>
              <w:pStyle w:val="Body A A"/>
              <w:widowControl w:val="1"/>
              <w:suppressAutoHyphens w:val="0"/>
              <w:bidi w:val="0"/>
              <w:spacing w:before="0" w:after="0"/>
              <w:ind w:left="729" w:right="0" w:hanging="425"/>
              <w:jc w:val="left"/>
              <w:rPr>
                <w:rFonts w:ascii="Arial" w:cs="Arial" w:hAnsi="Arial" w:eastAsia="Arial"/>
                <w:sz w:val="22"/>
                <w:szCs w:val="22"/>
                <w:rtl w:val="0"/>
              </w:rPr>
            </w:pPr>
            <w:r>
              <w:rPr>
                <w:rFonts w:ascii="Arial" w:hAnsi="Arial"/>
                <w:sz w:val="22"/>
                <w:szCs w:val="22"/>
                <w:rtl w:val="0"/>
                <w:lang w:val="en-US"/>
              </w:rPr>
              <w:t>i</w:t>
            </w:r>
            <w:r>
              <w:rPr>
                <w:rFonts w:ascii="Arial" w:hAnsi="Arial"/>
                <w:sz w:val="22"/>
                <w:szCs w:val="22"/>
                <w:rtl w:val="0"/>
                <w:lang w:val="en-US"/>
              </w:rPr>
              <w:t xml:space="preserve">v.  </w:t>
            </w:r>
            <w:r>
              <w:rPr>
                <w:rFonts w:ascii="Arial" w:hAnsi="Arial"/>
                <w:b w:val="1"/>
                <w:bCs w:val="1"/>
                <w:sz w:val="22"/>
                <w:szCs w:val="22"/>
                <w:rtl w:val="0"/>
                <w:lang w:val="en-US"/>
              </w:rPr>
              <w:t xml:space="preserve">Dales Way Relay: </w:t>
            </w:r>
            <w:r>
              <w:rPr>
                <w:rFonts w:ascii="Arial" w:hAnsi="Arial"/>
                <w:sz w:val="22"/>
                <w:szCs w:val="22"/>
                <w:rtl w:val="0"/>
                <w:lang w:val="en-US"/>
              </w:rPr>
              <w:t>We have struggled with getting a date to suit, hence not really enough people signed up.  We intend to postpone until next year, potentially in June.  Thank you Val.</w:t>
            </w:r>
          </w:p>
          <w:p>
            <w:pPr>
              <w:pStyle w:val="Body A A"/>
              <w:widowControl w:val="1"/>
              <w:suppressAutoHyphens w:val="0"/>
              <w:spacing w:before="0" w:after="0"/>
              <w:ind w:left="729" w:hanging="425"/>
              <w:rPr>
                <w:rFonts w:ascii="Arial" w:cs="Arial" w:hAnsi="Arial" w:eastAsia="Arial"/>
                <w:sz w:val="22"/>
                <w:szCs w:val="22"/>
                <w:lang w:val="en-US"/>
              </w:rPr>
            </w:pPr>
          </w:p>
          <w:p>
            <w:pPr>
              <w:pStyle w:val="Body A A"/>
              <w:widowControl w:val="1"/>
              <w:suppressAutoHyphens w:val="0"/>
              <w:bidi w:val="0"/>
              <w:spacing w:before="0" w:after="0"/>
              <w:ind w:left="729" w:right="0" w:hanging="425"/>
              <w:jc w:val="left"/>
              <w:rPr>
                <w:rFonts w:ascii="Arial" w:cs="Arial" w:hAnsi="Arial" w:eastAsia="Arial"/>
                <w:sz w:val="22"/>
                <w:szCs w:val="22"/>
                <w:rtl w:val="0"/>
              </w:rPr>
            </w:pPr>
            <w:r>
              <w:rPr>
                <w:rFonts w:ascii="Arial" w:hAnsi="Arial"/>
                <w:sz w:val="22"/>
                <w:szCs w:val="22"/>
                <w:rtl w:val="0"/>
                <w:lang w:val="en-US"/>
              </w:rPr>
              <w:t xml:space="preserve">v.  </w:t>
            </w:r>
            <w:r>
              <w:rPr>
                <w:rFonts w:ascii="Arial" w:hAnsi="Arial"/>
                <w:b w:val="1"/>
                <w:bCs w:val="1"/>
                <w:sz w:val="22"/>
                <w:szCs w:val="22"/>
                <w:rtl w:val="0"/>
                <w:lang w:val="en-US"/>
              </w:rPr>
              <w:t xml:space="preserve">HDSRL first race plan: </w:t>
            </w:r>
            <w:r>
              <w:rPr>
                <w:rFonts w:ascii="Arial" w:hAnsi="Arial"/>
                <w:sz w:val="22"/>
                <w:szCs w:val="22"/>
                <w:rtl w:val="0"/>
                <w:lang w:val="en-US"/>
              </w:rPr>
              <w:t xml:space="preserve">Neil has </w:t>
            </w:r>
            <w:r>
              <w:rPr>
                <w:rFonts w:ascii="Arial" w:hAnsi="Arial"/>
                <w:sz w:val="22"/>
                <w:szCs w:val="22"/>
                <w:rtl w:val="0"/>
                <w:lang w:val="en-US"/>
              </w:rPr>
              <w:t>filled out the umptine forms (and again) for the various organisations together with a variety of liaison conversations to obtain agreement.  He can now apply for the licence from UKA.  He has also liaised with Clark Foley and the Rugby club and will ask for volunteers, requiring at least 25 marshals and catering food and helpers.  Thank you Neil.</w:t>
            </w:r>
          </w:p>
          <w:p>
            <w:pPr>
              <w:pStyle w:val="Body A A"/>
              <w:widowControl w:val="1"/>
              <w:suppressAutoHyphens w:val="0"/>
              <w:spacing w:before="0" w:after="0"/>
              <w:ind w:left="729" w:hanging="425"/>
              <w:rPr>
                <w:rFonts w:ascii="Arial" w:cs="Arial" w:hAnsi="Arial" w:eastAsia="Arial"/>
                <w:sz w:val="22"/>
                <w:szCs w:val="22"/>
                <w:lang w:val="en-US"/>
              </w:rPr>
            </w:pPr>
          </w:p>
          <w:p>
            <w:pPr>
              <w:pStyle w:val="Body A A"/>
              <w:widowControl w:val="1"/>
              <w:suppressAutoHyphens w:val="0"/>
              <w:bidi w:val="0"/>
              <w:spacing w:before="0" w:after="0"/>
              <w:ind w:left="729" w:right="0" w:hanging="425"/>
              <w:jc w:val="left"/>
              <w:rPr>
                <w:rFonts w:ascii="Arial" w:cs="Arial" w:hAnsi="Arial" w:eastAsia="Arial"/>
                <w:sz w:val="22"/>
                <w:szCs w:val="22"/>
                <w:rtl w:val="0"/>
              </w:rPr>
            </w:pPr>
            <w:r>
              <w:rPr>
                <w:rFonts w:ascii="Arial" w:hAnsi="Arial"/>
                <w:sz w:val="22"/>
                <w:szCs w:val="22"/>
                <w:rtl w:val="0"/>
                <w:lang w:val="en-US"/>
              </w:rPr>
              <w:t xml:space="preserve">vi.  </w:t>
            </w:r>
            <w:r>
              <w:rPr>
                <w:rFonts w:ascii="Arial" w:hAnsi="Arial"/>
                <w:b w:val="1"/>
                <w:bCs w:val="1"/>
                <w:sz w:val="22"/>
                <w:szCs w:val="22"/>
                <w:rtl w:val="0"/>
                <w:lang w:val="en-US"/>
              </w:rPr>
              <w:t xml:space="preserve">Spring Newsletter: </w:t>
            </w:r>
            <w:r>
              <w:rPr>
                <w:rFonts w:ascii="Arial" w:hAnsi="Arial"/>
                <w:sz w:val="22"/>
                <w:szCs w:val="22"/>
                <w:rtl w:val="0"/>
                <w:lang w:val="en-US"/>
              </w:rPr>
              <w:t xml:space="preserve">Peter is progressing </w:t>
            </w:r>
            <w:r>
              <w:rPr>
                <w:rFonts w:ascii="Arial" w:hAnsi="Arial"/>
                <w:sz w:val="22"/>
                <w:szCs w:val="22"/>
                <w:rtl w:val="0"/>
                <w:lang w:val="en-US"/>
              </w:rPr>
              <w:t>but slowly</w:t>
            </w:r>
            <w:r>
              <w:rPr>
                <w:rFonts w:ascii="Arial" w:hAnsi="Arial"/>
                <w:sz w:val="22"/>
                <w:szCs w:val="22"/>
                <w:rtl w:val="0"/>
                <w:lang w:val="en-US"/>
              </w:rPr>
              <w:t xml:space="preserve">, delayed by illness. </w:t>
            </w:r>
            <w:r>
              <w:rPr>
                <w:rFonts w:ascii="Arial" w:hAnsi="Arial"/>
                <w:sz w:val="22"/>
                <w:szCs w:val="22"/>
                <w:rtl w:val="0"/>
                <w:lang w:val="en-US"/>
              </w:rPr>
              <w:t>Help will be offered.</w:t>
            </w:r>
          </w:p>
          <w:p>
            <w:pPr>
              <w:pStyle w:val="Body A A"/>
              <w:widowControl w:val="1"/>
              <w:suppressAutoHyphens w:val="0"/>
              <w:spacing w:before="0" w:after="0"/>
              <w:ind w:left="729" w:hanging="425"/>
              <w:rPr>
                <w:rFonts w:ascii="Arial" w:cs="Arial" w:hAnsi="Arial" w:eastAsia="Arial"/>
                <w:sz w:val="22"/>
                <w:szCs w:val="22"/>
                <w:lang w:val="en-US"/>
              </w:rPr>
            </w:pPr>
          </w:p>
          <w:p>
            <w:pPr>
              <w:pStyle w:val="Body A A"/>
              <w:widowControl w:val="1"/>
              <w:suppressAutoHyphens w:val="0"/>
              <w:bidi w:val="0"/>
              <w:spacing w:before="0" w:after="0"/>
              <w:ind w:left="729" w:right="0" w:hanging="425"/>
              <w:jc w:val="left"/>
              <w:rPr>
                <w:rFonts w:ascii="Arial" w:cs="Arial" w:hAnsi="Arial" w:eastAsia="Arial"/>
                <w:sz w:val="22"/>
                <w:szCs w:val="22"/>
                <w:rtl w:val="0"/>
                <w:lang w:val="en-US"/>
              </w:rPr>
            </w:pPr>
            <w:r>
              <w:rPr>
                <w:rFonts w:ascii="Arial" w:hAnsi="Arial"/>
                <w:sz w:val="22"/>
                <w:szCs w:val="22"/>
                <w:rtl w:val="0"/>
                <w:lang w:val="en-US"/>
              </w:rPr>
              <w:t>vi</w:t>
            </w:r>
            <w:r>
              <w:rPr>
                <w:rFonts w:ascii="Arial" w:hAnsi="Arial"/>
                <w:sz w:val="22"/>
                <w:szCs w:val="22"/>
                <w:rtl w:val="0"/>
                <w:lang w:val="en-US"/>
              </w:rPr>
              <w:t>i</w:t>
            </w:r>
            <w:r>
              <w:rPr>
                <w:rFonts w:ascii="Arial" w:hAnsi="Arial"/>
                <w:sz w:val="22"/>
                <w:szCs w:val="22"/>
                <w:rtl w:val="0"/>
                <w:lang w:val="en-US"/>
              </w:rPr>
              <w:t xml:space="preserve">. </w:t>
            </w:r>
            <w:r>
              <w:rPr>
                <w:rFonts w:ascii="Arial" w:hAnsi="Arial"/>
                <w:b w:val="1"/>
                <w:bCs w:val="1"/>
                <w:sz w:val="22"/>
                <w:szCs w:val="22"/>
                <w:rtl w:val="0"/>
                <w:lang w:val="en-US"/>
              </w:rPr>
              <w:t xml:space="preserve">Beginners group: </w:t>
            </w:r>
            <w:r>
              <w:rPr>
                <w:rFonts w:ascii="Arial" w:hAnsi="Arial"/>
                <w:sz w:val="22"/>
                <w:szCs w:val="22"/>
                <w:rtl w:val="0"/>
                <w:lang w:val="en-US"/>
              </w:rPr>
              <w:t xml:space="preserve">Various communications channels have been used and will continue to be progressed this month. The use of the photo and hence the brochure is being pursuesd by Petra. </w:t>
            </w:r>
            <w:r>
              <w:rPr>
                <w:rFonts w:ascii="Arial" w:hAnsi="Arial"/>
                <w:sz w:val="22"/>
                <w:szCs w:val="22"/>
                <w:rtl w:val="0"/>
                <w:lang w:val="en-US"/>
              </w:rPr>
              <w:t xml:space="preserve">Volunteers are required to help and again will be </w:t>
            </w:r>
            <w:r>
              <w:rPr>
                <w:rFonts w:ascii="Arial" w:hAnsi="Arial"/>
                <w:sz w:val="22"/>
                <w:szCs w:val="22"/>
                <w:rtl w:val="0"/>
                <w:lang w:val="en-US"/>
              </w:rPr>
              <w:t>requested</w:t>
            </w:r>
            <w:r>
              <w:rPr>
                <w:rFonts w:ascii="Arial" w:hAnsi="Arial"/>
                <w:sz w:val="22"/>
                <w:szCs w:val="22"/>
                <w:rtl w:val="0"/>
                <w:lang w:val="en-US"/>
              </w:rPr>
              <w:t>.</w:t>
            </w:r>
            <w:r>
              <w:rPr>
                <w:rFonts w:ascii="Arial" w:hAnsi="Arial"/>
                <w:sz w:val="22"/>
                <w:szCs w:val="22"/>
                <w:rtl w:val="0"/>
                <w:lang w:val="en-US"/>
              </w:rPr>
              <w:t xml:space="preserve"> The sessions will be advertised via Run England as well as promoted as a feeder course for CR Race for Life.  The improvers sessions will follow on.</w:t>
            </w:r>
          </w:p>
          <w:p>
            <w:pPr>
              <w:pStyle w:val="Body A A"/>
              <w:widowControl w:val="1"/>
              <w:suppressAutoHyphens w:val="0"/>
              <w:bidi w:val="0"/>
              <w:spacing w:before="0" w:after="0"/>
              <w:ind w:left="729" w:right="0" w:hanging="425"/>
              <w:jc w:val="left"/>
              <w:rPr>
                <w:rFonts w:ascii="Arial" w:cs="Arial" w:hAnsi="Arial" w:eastAsia="Arial"/>
                <w:sz w:val="22"/>
                <w:szCs w:val="22"/>
                <w:rtl w:val="0"/>
                <w:lang w:val="en-US"/>
              </w:rPr>
            </w:pPr>
          </w:p>
          <w:p>
            <w:pPr>
              <w:pStyle w:val="Body A A"/>
              <w:widowControl w:val="1"/>
              <w:suppressAutoHyphens w:val="0"/>
              <w:bidi w:val="0"/>
              <w:spacing w:before="0" w:after="0"/>
              <w:ind w:left="729" w:right="0" w:hanging="425"/>
              <w:jc w:val="left"/>
              <w:rPr>
                <w:rFonts w:ascii="Arial" w:cs="Arial" w:hAnsi="Arial" w:eastAsia="Arial"/>
                <w:sz w:val="22"/>
                <w:szCs w:val="22"/>
                <w:rtl w:val="0"/>
              </w:rPr>
            </w:pPr>
            <w:r>
              <w:rPr>
                <w:rFonts w:ascii="Arial" w:hAnsi="Arial"/>
                <w:sz w:val="22"/>
                <w:szCs w:val="22"/>
                <w:rtl w:val="0"/>
                <w:lang w:val="en-US"/>
              </w:rPr>
              <w:t xml:space="preserve">vii.  </w:t>
            </w:r>
            <w:r>
              <w:rPr>
                <w:rFonts w:ascii="Arial" w:hAnsi="Arial"/>
                <w:b w:val="1"/>
                <w:bCs w:val="1"/>
                <w:sz w:val="22"/>
                <w:szCs w:val="22"/>
                <w:rtl w:val="0"/>
                <w:lang w:val="en-US"/>
              </w:rPr>
              <w:t>Summer programme</w:t>
            </w:r>
            <w:r>
              <w:rPr>
                <w:rFonts w:ascii="Arial" w:hAnsi="Arial"/>
                <w:sz w:val="22"/>
                <w:szCs w:val="22"/>
                <w:rtl w:val="0"/>
                <w:lang w:val="en-US"/>
              </w:rPr>
              <w:t>: Hope to target the Washburn relays with social/ family event, perhaps BBQ or bring sandwiches.</w:t>
            </w:r>
          </w:p>
          <w:p>
            <w:pPr>
              <w:pStyle w:val="Body A A"/>
              <w:widowControl w:val="1"/>
              <w:suppressAutoHyphens w:val="0"/>
              <w:spacing w:before="0" w:after="0"/>
              <w:ind w:left="729" w:hanging="425"/>
              <w:rPr>
                <w:rFonts w:ascii="Arial" w:cs="Arial" w:hAnsi="Arial" w:eastAsia="Arial"/>
                <w:sz w:val="22"/>
                <w:szCs w:val="22"/>
                <w:lang w:val="en-US"/>
              </w:rPr>
            </w:pPr>
          </w:p>
          <w:p>
            <w:pPr>
              <w:pStyle w:val="Body A A"/>
              <w:widowControl w:val="1"/>
              <w:suppressAutoHyphens w:val="0"/>
              <w:spacing w:before="0" w:after="0"/>
              <w:ind w:left="729" w:hanging="425"/>
            </w:pPr>
            <w:r>
              <w:rPr>
                <w:rFonts w:ascii="Arial" w:hAnsi="Arial"/>
                <w:sz w:val="22"/>
                <w:szCs w:val="22"/>
                <w:rtl w:val="0"/>
                <w:lang w:val="en-US"/>
              </w:rPr>
              <w:t>vii</w:t>
            </w:r>
            <w:r>
              <w:rPr>
                <w:rFonts w:ascii="Arial" w:hAnsi="Arial"/>
                <w:sz w:val="22"/>
                <w:szCs w:val="22"/>
                <w:rtl w:val="0"/>
                <w:lang w:val="en-US"/>
              </w:rPr>
              <w:t>i</w:t>
            </w:r>
            <w:r>
              <w:rPr>
                <w:rFonts w:ascii="Arial" w:hAnsi="Arial"/>
                <w:sz w:val="22"/>
                <w:szCs w:val="22"/>
                <w:rtl w:val="0"/>
                <w:lang w:val="en-US"/>
              </w:rPr>
              <w:t xml:space="preserve">.  </w:t>
            </w:r>
            <w:r>
              <w:rPr>
                <w:rFonts w:ascii="Arial" w:hAnsi="Arial"/>
                <w:b w:val="1"/>
                <w:bCs w:val="1"/>
                <w:sz w:val="22"/>
                <w:szCs w:val="22"/>
                <w:rtl w:val="0"/>
                <w:lang w:val="en-US"/>
              </w:rPr>
              <w:t>Juniors:</w:t>
            </w:r>
            <w:r>
              <w:rPr>
                <w:rFonts w:ascii="Arial" w:hAnsi="Arial"/>
                <w:b w:val="1"/>
                <w:bCs w:val="1"/>
                <w:sz w:val="22"/>
                <w:szCs w:val="22"/>
                <w:rtl w:val="0"/>
                <w:lang w:val="en-US"/>
              </w:rPr>
              <w:t xml:space="preserve"> </w:t>
            </w:r>
            <w:r>
              <w:rPr>
                <w:rFonts w:ascii="Arial" w:hAnsi="Arial"/>
                <w:sz w:val="22"/>
                <w:szCs w:val="22"/>
                <w:rtl w:val="0"/>
                <w:lang w:val="en-US"/>
              </w:rPr>
              <w:t xml:space="preserve">Shirley provided her report, accepted with thanks, there are lots of Juniors activities in progress.  Also </w:t>
            </w:r>
            <w:r>
              <w:rPr>
                <w:rFonts w:ascii="Arial" w:hAnsi="Arial"/>
                <w:sz w:val="22"/>
                <w:szCs w:val="22"/>
                <w:rtl w:val="0"/>
                <w:lang w:val="en-US"/>
              </w:rPr>
              <w:t>see facilities update.</w:t>
            </w:r>
          </w:p>
        </w:tc>
        <w:tc>
          <w:tcPr>
            <w:tcW w:type="dxa" w:w="1074"/>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sz w:val="22"/>
                <w:szCs w:val="22"/>
                <w:lang w:val="en-US"/>
              </w:rPr>
            </w:pPr>
          </w:p>
          <w:p>
            <w:pPr>
              <w:pStyle w:val="Table Contents"/>
              <w:rPr>
                <w:rFonts w:ascii="Arial" w:cs="Arial" w:hAnsi="Arial" w:eastAsia="Arial"/>
                <w:b w:val="1"/>
                <w:bCs w:val="1"/>
                <w:sz w:val="22"/>
                <w:szCs w:val="22"/>
                <w:lang w:val="en-US"/>
              </w:rPr>
            </w:pPr>
          </w:p>
          <w:p>
            <w:pPr>
              <w:pStyle w:val="Table Contents"/>
              <w:rPr>
                <w:rFonts w:ascii="Arial" w:cs="Arial" w:hAnsi="Arial" w:eastAsia="Arial"/>
                <w:b w:val="1"/>
                <w:bCs w:val="1"/>
                <w:sz w:val="22"/>
                <w:szCs w:val="22"/>
                <w:lang w:val="en-US"/>
              </w:rPr>
            </w:pPr>
          </w:p>
          <w:p>
            <w:pPr>
              <w:pStyle w:val="Table Contents"/>
              <w:rPr>
                <w:rFonts w:ascii="Arial" w:cs="Arial" w:hAnsi="Arial" w:eastAsia="Arial"/>
                <w:b w:val="1"/>
                <w:bCs w:val="1"/>
                <w:sz w:val="22"/>
                <w:szCs w:val="22"/>
                <w:lang w:val="en-US"/>
              </w:rPr>
            </w:pPr>
          </w:p>
          <w:p>
            <w:pPr>
              <w:pStyle w:val="Table Contents"/>
              <w:rPr>
                <w:rFonts w:ascii="Arial" w:cs="Arial" w:hAnsi="Arial" w:eastAsia="Arial"/>
                <w:b w:val="1"/>
                <w:bCs w:val="1"/>
                <w:sz w:val="22"/>
                <w:szCs w:val="22"/>
                <w:lang w:val="it-IT"/>
              </w:rPr>
            </w:pPr>
          </w:p>
          <w:p>
            <w:pPr>
              <w:pStyle w:val="Table Contents"/>
              <w:rPr>
                <w:rFonts w:ascii="Arial" w:cs="Arial" w:hAnsi="Arial" w:eastAsia="Arial"/>
                <w:b w:val="1"/>
                <w:bCs w:val="1"/>
                <w:sz w:val="22"/>
                <w:szCs w:val="22"/>
                <w:lang w:val="it-IT"/>
              </w:rPr>
            </w:pPr>
          </w:p>
          <w:p>
            <w:pPr>
              <w:pStyle w:val="Table Contents"/>
              <w:rPr>
                <w:rFonts w:ascii="Arial" w:cs="Arial" w:hAnsi="Arial" w:eastAsia="Arial"/>
                <w:b w:val="1"/>
                <w:bCs w:val="1"/>
                <w:sz w:val="22"/>
                <w:szCs w:val="22"/>
                <w:lang w:val="it-IT"/>
              </w:rPr>
            </w:pPr>
          </w:p>
          <w:p>
            <w:pPr>
              <w:pStyle w:val="Table Contents"/>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it-IT"/>
              </w:rPr>
              <w:t xml:space="preserve"> </w:t>
            </w:r>
          </w:p>
          <w:p>
            <w:pPr>
              <w:pStyle w:val="Table Contents"/>
              <w:rPr>
                <w:rFonts w:ascii="Arial" w:cs="Arial" w:hAnsi="Arial" w:eastAsia="Arial"/>
                <w:b w:val="1"/>
                <w:bCs w:val="1"/>
                <w:sz w:val="22"/>
                <w:szCs w:val="22"/>
                <w:lang w:val="it-IT"/>
              </w:rPr>
            </w:pPr>
          </w:p>
          <w:p>
            <w:pPr>
              <w:pStyle w:val="Table Contents"/>
              <w:rPr>
                <w:rFonts w:ascii="Arial" w:cs="Arial" w:hAnsi="Arial" w:eastAsia="Arial"/>
                <w:b w:val="1"/>
                <w:bCs w:val="1"/>
                <w:sz w:val="22"/>
                <w:szCs w:val="22"/>
                <w:lang w:val="it-IT"/>
              </w:rPr>
            </w:pPr>
          </w:p>
          <w:p>
            <w:pPr>
              <w:pStyle w:val="Table Contents"/>
              <w:rPr>
                <w:rFonts w:ascii="Arial" w:cs="Arial" w:hAnsi="Arial" w:eastAsia="Arial"/>
                <w:b w:val="1"/>
                <w:bCs w:val="1"/>
                <w:sz w:val="22"/>
                <w:szCs w:val="22"/>
                <w:lang w:val="it-IT"/>
              </w:rPr>
            </w:pPr>
          </w:p>
          <w:p>
            <w:pPr>
              <w:pStyle w:val="Table Contents"/>
              <w:rPr>
                <w:rFonts w:ascii="Arial" w:cs="Arial" w:hAnsi="Arial" w:eastAsia="Arial"/>
                <w:b w:val="1"/>
                <w:bCs w:val="1"/>
                <w:sz w:val="22"/>
                <w:szCs w:val="22"/>
                <w:lang w:val="it-IT"/>
              </w:rPr>
            </w:pPr>
          </w:p>
          <w:p>
            <w:pPr>
              <w:pStyle w:val="Table Contents"/>
              <w:rPr>
                <w:rFonts w:ascii="Arial" w:cs="Arial" w:hAnsi="Arial" w:eastAsia="Arial"/>
                <w:b w:val="1"/>
                <w:bCs w:val="1"/>
                <w:sz w:val="22"/>
                <w:szCs w:val="22"/>
                <w:lang w:val="it-IT"/>
              </w:rPr>
            </w:pPr>
          </w:p>
          <w:p>
            <w:pPr>
              <w:pStyle w:val="Table Contents"/>
              <w:rPr>
                <w:rFonts w:ascii="Arial" w:cs="Arial" w:hAnsi="Arial" w:eastAsia="Arial"/>
                <w:b w:val="1"/>
                <w:bCs w:val="1"/>
                <w:sz w:val="22"/>
                <w:szCs w:val="22"/>
                <w:lang w:val="it-IT"/>
              </w:rPr>
            </w:pPr>
          </w:p>
          <w:p>
            <w:pPr>
              <w:pStyle w:val="Table Contents"/>
              <w:rPr>
                <w:rFonts w:ascii="Arial" w:cs="Arial" w:hAnsi="Arial" w:eastAsia="Arial"/>
                <w:b w:val="1"/>
                <w:bCs w:val="1"/>
                <w:sz w:val="22"/>
                <w:szCs w:val="22"/>
                <w:lang w:val="it-IT"/>
              </w:rPr>
            </w:pPr>
          </w:p>
          <w:p>
            <w:pPr>
              <w:pStyle w:val="Table Contents"/>
              <w:bidi w:val="0"/>
              <w:ind w:left="0" w:right="0" w:firstLine="0"/>
              <w:jc w:val="left"/>
              <w:rPr>
                <w:rFonts w:ascii="Arial" w:cs="Arial" w:hAnsi="Arial" w:eastAsia="Arial"/>
                <w:b w:val="1"/>
                <w:bCs w:val="1"/>
                <w:sz w:val="22"/>
                <w:szCs w:val="22"/>
                <w:rtl w:val="0"/>
                <w:lang w:val="it-IT"/>
              </w:rPr>
            </w:pPr>
          </w:p>
          <w:p>
            <w:pPr>
              <w:pStyle w:val="Table Contents"/>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it-IT"/>
              </w:rPr>
              <w:t xml:space="preserve">VK, </w:t>
            </w:r>
            <w:r>
              <w:rPr>
                <w:rFonts w:ascii="Arial" w:hAnsi="Arial"/>
                <w:b w:val="1"/>
                <w:bCs w:val="1"/>
                <w:sz w:val="22"/>
                <w:szCs w:val="22"/>
                <w:rtl w:val="0"/>
                <w:lang w:val="it-IT"/>
              </w:rPr>
              <w:t>NC</w:t>
            </w:r>
          </w:p>
          <w:p>
            <w:pPr>
              <w:pStyle w:val="Table Contents"/>
              <w:rPr>
                <w:rFonts w:ascii="Arial" w:cs="Arial" w:hAnsi="Arial" w:eastAsia="Arial"/>
                <w:b w:val="1"/>
                <w:bCs w:val="1"/>
                <w:sz w:val="22"/>
                <w:szCs w:val="22"/>
                <w:lang w:val="it-IT"/>
              </w:rPr>
            </w:pPr>
          </w:p>
          <w:p>
            <w:pPr>
              <w:pStyle w:val="Table Contents"/>
              <w:rPr>
                <w:rFonts w:ascii="Arial" w:cs="Arial" w:hAnsi="Arial" w:eastAsia="Arial"/>
                <w:b w:val="1"/>
                <w:bCs w:val="1"/>
                <w:sz w:val="22"/>
                <w:szCs w:val="22"/>
                <w:lang w:val="it-IT"/>
              </w:rPr>
            </w:pPr>
          </w:p>
          <w:p>
            <w:pPr>
              <w:pStyle w:val="Table Contents"/>
              <w:bidi w:val="0"/>
              <w:ind w:left="0" w:right="0" w:firstLine="0"/>
              <w:jc w:val="left"/>
              <w:rPr>
                <w:rFonts w:ascii="Arial" w:cs="Arial" w:hAnsi="Arial" w:eastAsia="Arial"/>
                <w:b w:val="1"/>
                <w:bCs w:val="1"/>
                <w:sz w:val="22"/>
                <w:szCs w:val="22"/>
                <w:rtl w:val="0"/>
              </w:rPr>
            </w:pPr>
          </w:p>
          <w:p>
            <w:pPr>
              <w:pStyle w:val="Table Contents"/>
              <w:rPr>
                <w:rFonts w:ascii="Arial" w:cs="Arial" w:hAnsi="Arial" w:eastAsia="Arial"/>
                <w:b w:val="1"/>
                <w:bCs w:val="1"/>
                <w:sz w:val="22"/>
                <w:szCs w:val="22"/>
                <w:lang w:val="it-IT"/>
              </w:rPr>
            </w:pPr>
          </w:p>
          <w:p>
            <w:pPr>
              <w:pStyle w:val="Table Contents"/>
              <w:rPr>
                <w:rFonts w:ascii="Arial" w:cs="Arial" w:hAnsi="Arial" w:eastAsia="Arial"/>
                <w:b w:val="1"/>
                <w:bCs w:val="1"/>
                <w:sz w:val="22"/>
                <w:szCs w:val="22"/>
                <w:lang w:val="it-IT"/>
              </w:rPr>
            </w:pPr>
          </w:p>
          <w:p>
            <w:pPr>
              <w:pStyle w:val="Table Contents"/>
              <w:bidi w:val="0"/>
              <w:ind w:left="0" w:right="0" w:firstLine="0"/>
              <w:jc w:val="left"/>
              <w:rPr>
                <w:rFonts w:ascii="Arial" w:cs="Arial" w:hAnsi="Arial" w:eastAsia="Arial"/>
                <w:b w:val="1"/>
                <w:bCs w:val="1"/>
                <w:sz w:val="22"/>
                <w:szCs w:val="22"/>
                <w:rtl w:val="0"/>
                <w:lang w:val="it-IT"/>
              </w:rPr>
            </w:pPr>
          </w:p>
          <w:p>
            <w:pPr>
              <w:pStyle w:val="Table Contents"/>
              <w:bidi w:val="0"/>
              <w:ind w:left="0" w:right="0" w:firstLine="0"/>
              <w:jc w:val="left"/>
              <w:rPr>
                <w:rFonts w:ascii="Arial" w:cs="Arial" w:hAnsi="Arial" w:eastAsia="Arial"/>
                <w:b w:val="1"/>
                <w:bCs w:val="1"/>
                <w:sz w:val="22"/>
                <w:szCs w:val="22"/>
                <w:rtl w:val="0"/>
                <w:lang w:val="it-IT"/>
              </w:rPr>
            </w:pPr>
          </w:p>
          <w:p>
            <w:pPr>
              <w:pStyle w:val="Table Contents"/>
              <w:bidi w:val="0"/>
              <w:ind w:left="0" w:right="0" w:firstLine="0"/>
              <w:jc w:val="left"/>
              <w:rPr>
                <w:rFonts w:ascii="Arial" w:cs="Arial" w:hAnsi="Arial" w:eastAsia="Arial"/>
                <w:b w:val="1"/>
                <w:bCs w:val="1"/>
                <w:sz w:val="22"/>
                <w:szCs w:val="22"/>
                <w:rtl w:val="0"/>
                <w:lang w:val="it-IT"/>
              </w:rPr>
            </w:pPr>
          </w:p>
          <w:p>
            <w:pPr>
              <w:pStyle w:val="Table Contents"/>
              <w:bidi w:val="0"/>
              <w:ind w:left="0" w:right="0" w:firstLine="0"/>
              <w:jc w:val="left"/>
              <w:rPr>
                <w:rFonts w:ascii="Arial" w:cs="Arial" w:hAnsi="Arial" w:eastAsia="Arial"/>
                <w:b w:val="1"/>
                <w:bCs w:val="1"/>
                <w:sz w:val="22"/>
                <w:szCs w:val="22"/>
                <w:rtl w:val="0"/>
                <w:lang w:val="it-IT"/>
              </w:rPr>
            </w:pPr>
          </w:p>
          <w:p>
            <w:pPr>
              <w:pStyle w:val="Table Contents"/>
              <w:bidi w:val="0"/>
              <w:ind w:left="0" w:right="0" w:firstLine="0"/>
              <w:jc w:val="left"/>
              <w:rPr>
                <w:rFonts w:ascii="Arial" w:cs="Arial" w:hAnsi="Arial" w:eastAsia="Arial"/>
                <w:b w:val="1"/>
                <w:bCs w:val="1"/>
                <w:sz w:val="22"/>
                <w:szCs w:val="22"/>
                <w:rtl w:val="0"/>
                <w:lang w:val="it-IT"/>
              </w:rPr>
            </w:pPr>
          </w:p>
          <w:p>
            <w:pPr>
              <w:pStyle w:val="Table Contents"/>
              <w:bidi w:val="0"/>
              <w:ind w:left="0" w:right="0" w:firstLine="0"/>
              <w:jc w:val="left"/>
              <w:rPr>
                <w:rFonts w:ascii="Arial" w:cs="Arial" w:hAnsi="Arial" w:eastAsia="Arial"/>
                <w:b w:val="1"/>
                <w:bCs w:val="1"/>
                <w:sz w:val="22"/>
                <w:szCs w:val="22"/>
                <w:rtl w:val="0"/>
                <w:lang w:val="it-IT"/>
              </w:rPr>
            </w:pPr>
          </w:p>
          <w:p>
            <w:pPr>
              <w:pStyle w:val="Table Contents"/>
              <w:bidi w:val="0"/>
              <w:ind w:left="0" w:right="0" w:firstLine="0"/>
              <w:jc w:val="left"/>
              <w:rPr>
                <w:rFonts w:ascii="Arial" w:cs="Arial" w:hAnsi="Arial" w:eastAsia="Arial"/>
                <w:b w:val="1"/>
                <w:bCs w:val="1"/>
                <w:sz w:val="22"/>
                <w:szCs w:val="22"/>
                <w:rtl w:val="0"/>
                <w:lang w:val="it-IT"/>
              </w:rPr>
            </w:pPr>
            <w:r>
              <w:rPr>
                <w:rFonts w:ascii="Arial" w:hAnsi="Arial"/>
                <w:b w:val="1"/>
                <w:bCs w:val="1"/>
                <w:sz w:val="22"/>
                <w:szCs w:val="22"/>
                <w:rtl w:val="0"/>
                <w:lang w:val="it-IT"/>
              </w:rPr>
              <w:t>NC</w:t>
            </w:r>
          </w:p>
          <w:p>
            <w:pPr>
              <w:pStyle w:val="Table Contents"/>
              <w:bidi w:val="0"/>
              <w:ind w:left="0" w:right="0" w:firstLine="0"/>
              <w:jc w:val="left"/>
              <w:rPr>
                <w:rFonts w:ascii="Arial" w:cs="Arial" w:hAnsi="Arial" w:eastAsia="Arial"/>
                <w:b w:val="1"/>
                <w:bCs w:val="1"/>
                <w:sz w:val="22"/>
                <w:szCs w:val="22"/>
                <w:rtl w:val="0"/>
                <w:lang w:val="it-IT"/>
              </w:rPr>
            </w:pPr>
          </w:p>
          <w:p>
            <w:pPr>
              <w:pStyle w:val="Table Contents"/>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it-IT"/>
              </w:rPr>
              <w:t>HC</w:t>
            </w:r>
          </w:p>
          <w:p>
            <w:pPr>
              <w:pStyle w:val="Table Contents"/>
              <w:rPr>
                <w:lang w:val="it-IT"/>
              </w:rPr>
            </w:pPr>
          </w:p>
          <w:p>
            <w:pPr>
              <w:pStyle w:val="Table Contents"/>
            </w:pPr>
          </w:p>
          <w:p>
            <w:pPr>
              <w:pStyle w:val="Table Contents"/>
            </w:pPr>
            <w:r>
              <w:rPr>
                <w:rFonts w:ascii="Arial" w:hAnsi="Arial"/>
                <w:b w:val="1"/>
                <w:bCs w:val="1"/>
                <w:sz w:val="22"/>
                <w:szCs w:val="22"/>
                <w:rtl w:val="0"/>
                <w:lang w:val="it-IT"/>
              </w:rPr>
              <w:t>HC/ PB with Jane Bryant</w:t>
            </w:r>
          </w:p>
        </w:tc>
      </w:tr>
      <w:tr>
        <w:tblPrEx>
          <w:shd w:val="clear" w:color="auto" w:fill="ceddeb"/>
        </w:tblPrEx>
        <w:trPr>
          <w:trHeight w:val="5533" w:hRule="atLeast"/>
        </w:trPr>
        <w:tc>
          <w:tcPr>
            <w:tcW w:type="dxa" w:w="742"/>
            <w:tcBorders>
              <w:top w:val="nil"/>
              <w:left w:val="nil"/>
              <w:bottom w:val="nil"/>
              <w:right w:val="nil"/>
            </w:tcBorders>
            <w:shd w:val="clear" w:color="auto" w:fill="auto"/>
            <w:tcMar>
              <w:top w:type="dxa" w:w="80"/>
              <w:left w:type="dxa" w:w="80"/>
              <w:bottom w:type="dxa" w:w="80"/>
              <w:right w:type="dxa" w:w="80"/>
            </w:tcMar>
            <w:vAlign w:val="top"/>
          </w:tcPr>
          <w:p>
            <w:pPr>
              <w:pStyle w:val="Body A A"/>
            </w:pPr>
            <w:r>
              <w:rPr>
                <w:rtl w:val="0"/>
                <w:lang w:val="en-US"/>
              </w:rPr>
              <w:t>4</w:t>
            </w:r>
            <w:r>
              <w:rPr>
                <w:rFonts w:ascii="Arial" w:hAnsi="Arial"/>
                <w:sz w:val="22"/>
                <w:szCs w:val="22"/>
                <w:rtl w:val="0"/>
                <w:lang w:val="en-US"/>
              </w:rPr>
              <w:t>.</w:t>
            </w:r>
          </w:p>
        </w:tc>
        <w:tc>
          <w:tcPr>
            <w:tcW w:type="dxa" w:w="7147"/>
            <w:tcBorders>
              <w:top w:val="nil"/>
              <w:left w:val="nil"/>
              <w:bottom w:val="nil"/>
              <w:right w:val="nil"/>
            </w:tcBorders>
            <w:shd w:val="clear" w:color="auto" w:fill="auto"/>
            <w:tcMar>
              <w:top w:type="dxa" w:w="80"/>
              <w:left w:type="dxa" w:w="809"/>
              <w:bottom w:type="dxa" w:w="80"/>
              <w:right w:type="dxa" w:w="80"/>
            </w:tcMar>
            <w:vAlign w:val="top"/>
          </w:tcPr>
          <w:p>
            <w:pPr>
              <w:pStyle w:val="Body A A"/>
              <w:widowControl w:val="1"/>
              <w:suppressAutoHyphens w:val="0"/>
              <w:spacing w:before="0" w:after="0"/>
              <w:ind w:left="729" w:hanging="425"/>
              <w:rPr>
                <w:rFonts w:ascii="Arial" w:cs="Arial" w:hAnsi="Arial" w:eastAsia="Arial"/>
                <w:b w:val="1"/>
                <w:bCs w:val="1"/>
                <w:sz w:val="22"/>
                <w:szCs w:val="22"/>
              </w:rPr>
            </w:pPr>
            <w:r>
              <w:rPr>
                <w:rFonts w:ascii="Arial" w:hAnsi="Arial"/>
                <w:b w:val="1"/>
                <w:bCs w:val="1"/>
                <w:sz w:val="22"/>
                <w:szCs w:val="22"/>
                <w:rtl w:val="0"/>
                <w:lang w:val="en-US"/>
              </w:rPr>
              <w:t xml:space="preserve">Developing the Club  </w:t>
            </w:r>
          </w:p>
          <w:p>
            <w:pPr>
              <w:pStyle w:val="Body A A"/>
              <w:widowControl w:val="1"/>
              <w:suppressAutoHyphens w:val="0"/>
              <w:spacing w:before="0" w:after="0"/>
              <w:ind w:left="729" w:hanging="425"/>
              <w:rPr>
                <w:rFonts w:ascii="Arial" w:cs="Arial" w:hAnsi="Arial" w:eastAsia="Arial"/>
                <w:b w:val="1"/>
                <w:bCs w:val="1"/>
                <w:sz w:val="22"/>
                <w:szCs w:val="22"/>
                <w:lang w:val="en-US"/>
              </w:rPr>
            </w:pPr>
          </w:p>
          <w:p>
            <w:pPr>
              <w:pStyle w:val="Body A A"/>
              <w:widowControl w:val="1"/>
              <w:suppressAutoHyphens w:val="0"/>
              <w:bidi w:val="0"/>
              <w:spacing w:before="0" w:after="0"/>
              <w:ind w:left="729" w:right="0" w:hanging="425"/>
              <w:jc w:val="left"/>
              <w:rPr>
                <w:rFonts w:ascii="Arial" w:cs="Arial" w:hAnsi="Arial" w:eastAsia="Arial"/>
                <w:sz w:val="22"/>
                <w:szCs w:val="22"/>
                <w:rtl w:val="0"/>
              </w:rPr>
            </w:pPr>
            <w:r>
              <w:rPr>
                <w:rFonts w:ascii="Arial" w:hAnsi="Arial"/>
                <w:sz w:val="22"/>
                <w:szCs w:val="22"/>
                <w:rtl w:val="0"/>
                <w:lang w:val="en-US"/>
              </w:rPr>
              <w:t>i</w:t>
            </w:r>
            <w:r>
              <w:rPr>
                <w:rFonts w:ascii="Arial" w:hAnsi="Arial"/>
                <w:b w:val="1"/>
                <w:bCs w:val="1"/>
                <w:sz w:val="22"/>
                <w:szCs w:val="22"/>
                <w:rtl w:val="0"/>
                <w:lang w:val="en-US"/>
              </w:rPr>
              <w:t xml:space="preserve">.    Facilities proposal update: </w:t>
            </w:r>
            <w:r>
              <w:rPr>
                <w:rFonts w:ascii="Arial" w:hAnsi="Arial"/>
                <w:sz w:val="22"/>
                <w:szCs w:val="22"/>
                <w:rtl w:val="0"/>
                <w:lang w:val="en-US"/>
              </w:rPr>
              <w:t xml:space="preserve"> </w:t>
            </w:r>
            <w:r>
              <w:rPr>
                <w:rFonts w:ascii="Arial" w:hAnsi="Arial"/>
                <w:sz w:val="22"/>
                <w:szCs w:val="22"/>
                <w:rtl w:val="0"/>
                <w:lang w:val="en-US"/>
              </w:rPr>
              <w:t>Comments were submitted on behalf of the club by Hilda and Shirley and some members also contributed.  Comments from all parties were supportive, with one concern re support of the river bank.  It is proposed to swap the football pitch and running track so that the track moves away from the river to he sought side, this would help with the phasing of the project work. We should hear the result by end May.  Fundraising is a major challenge together with the constitution and the company structure to support it.   Suitably qualified advice will be important with the observation that the total work required will be substantial and must be considered further.</w:t>
            </w:r>
          </w:p>
          <w:p>
            <w:pPr>
              <w:pStyle w:val="Body A A"/>
              <w:widowControl w:val="1"/>
              <w:suppressAutoHyphens w:val="0"/>
              <w:spacing w:before="0" w:after="0"/>
              <w:ind w:left="729" w:hanging="425"/>
              <w:rPr>
                <w:rFonts w:ascii="Arial" w:cs="Arial" w:hAnsi="Arial" w:eastAsia="Arial"/>
                <w:sz w:val="22"/>
                <w:szCs w:val="22"/>
                <w:lang w:val="en-US"/>
              </w:rPr>
            </w:pPr>
          </w:p>
          <w:p>
            <w:pPr>
              <w:pStyle w:val="Body A A"/>
              <w:widowControl w:val="1"/>
              <w:suppressAutoHyphens w:val="0"/>
              <w:spacing w:before="0" w:after="0"/>
              <w:ind w:left="729" w:hanging="425"/>
              <w:rPr>
                <w:rFonts w:ascii="Arial" w:cs="Arial" w:hAnsi="Arial" w:eastAsia="Arial"/>
                <w:sz w:val="22"/>
                <w:szCs w:val="22"/>
                <w:lang w:val="en-US"/>
              </w:rPr>
            </w:pPr>
            <w:r>
              <w:rPr>
                <w:rFonts w:ascii="Arial" w:hAnsi="Arial"/>
                <w:sz w:val="22"/>
                <w:szCs w:val="22"/>
                <w:rtl w:val="0"/>
                <w:lang w:val="en-US"/>
              </w:rPr>
              <w:t xml:space="preserve">ii.    </w:t>
            </w:r>
            <w:r>
              <w:rPr>
                <w:rFonts w:ascii="Arial" w:hAnsi="Arial"/>
                <w:b w:val="1"/>
                <w:bCs w:val="1"/>
                <w:sz w:val="22"/>
                <w:szCs w:val="22"/>
                <w:rtl w:val="0"/>
                <w:lang w:val="en-US"/>
              </w:rPr>
              <w:t>Duty</w:t>
            </w:r>
            <w:r>
              <w:rPr>
                <w:rFonts w:ascii="Arial" w:hAnsi="Arial"/>
                <w:b w:val="1"/>
                <w:bCs w:val="1"/>
                <w:sz w:val="22"/>
                <w:szCs w:val="22"/>
                <w:rtl w:val="0"/>
                <w:lang w:val="en-US"/>
              </w:rPr>
              <w:t xml:space="preserve"> of care arrangements for U18s and seniors:</w:t>
            </w:r>
            <w:r>
              <w:rPr>
                <w:rFonts w:ascii="Arial" w:hAnsi="Arial"/>
                <w:b w:val="1"/>
                <w:bCs w:val="1"/>
                <w:sz w:val="22"/>
                <w:szCs w:val="22"/>
                <w:rtl w:val="0"/>
                <w:lang w:val="en-US"/>
              </w:rPr>
              <w:t xml:space="preserve"> </w:t>
            </w:r>
            <w:r>
              <w:rPr>
                <w:rFonts w:ascii="Arial" w:hAnsi="Arial"/>
                <w:sz w:val="22"/>
                <w:szCs w:val="22"/>
                <w:rtl w:val="0"/>
                <w:lang w:val="en-US"/>
              </w:rPr>
              <w:t>After further discussion a meeting will be held with Neil and Jane B to discuss options and practicalities prior to discussion with the full committee.  It is proposed and agreed that Helen Waddington would be appointed as Welfare Officer, when arrangements are in place.</w:t>
            </w:r>
          </w:p>
          <w:p>
            <w:pPr>
              <w:pStyle w:val="Body A A"/>
              <w:widowControl w:val="1"/>
              <w:suppressAutoHyphens w:val="0"/>
              <w:spacing w:before="0" w:after="0"/>
              <w:ind w:left="729" w:hanging="425"/>
              <w:rPr>
                <w:rFonts w:ascii="Arial" w:cs="Arial" w:hAnsi="Arial" w:eastAsia="Arial"/>
                <w:sz w:val="22"/>
                <w:szCs w:val="22"/>
                <w:lang w:val="en-US"/>
              </w:rPr>
            </w:pPr>
          </w:p>
          <w:p>
            <w:pPr>
              <w:pStyle w:val="Body A A"/>
              <w:widowControl w:val="1"/>
              <w:suppressAutoHyphens w:val="0"/>
              <w:spacing w:before="0" w:after="0"/>
              <w:ind w:left="729" w:hanging="425"/>
            </w:pPr>
            <w:r>
              <w:rPr>
                <w:rFonts w:ascii="Arial" w:hAnsi="Arial"/>
                <w:sz w:val="22"/>
                <w:szCs w:val="22"/>
                <w:rtl w:val="0"/>
                <w:lang w:val="en-US"/>
              </w:rPr>
              <w:t xml:space="preserve">iii.   </w:t>
            </w:r>
            <w:r>
              <w:rPr>
                <w:rFonts w:ascii="Arial" w:hAnsi="Arial"/>
                <w:b w:val="1"/>
                <w:bCs w:val="1"/>
                <w:sz w:val="22"/>
                <w:szCs w:val="22"/>
                <w:rtl w:val="0"/>
                <w:lang w:val="en-US"/>
              </w:rPr>
              <w:t xml:space="preserve">Clubmark: </w:t>
            </w:r>
            <w:r>
              <w:rPr>
                <w:rFonts w:ascii="Arial" w:hAnsi="Arial"/>
                <w:sz w:val="22"/>
                <w:szCs w:val="22"/>
                <w:rtl w:val="0"/>
                <w:lang w:val="en-US"/>
              </w:rPr>
              <w:t xml:space="preserve">Carried forward to next month. </w:t>
            </w:r>
          </w:p>
        </w:tc>
        <w:tc>
          <w:tcPr>
            <w:tcW w:type="dxa" w:w="1074"/>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i w:val="1"/>
                <w:iCs w:val="1"/>
                <w:sz w:val="22"/>
                <w:szCs w:val="22"/>
                <w:lang w:val="en-US"/>
              </w:rPr>
            </w:pPr>
          </w:p>
          <w:p>
            <w:pPr>
              <w:pStyle w:val="Table Contents"/>
              <w:rPr>
                <w:rFonts w:ascii="Arial" w:cs="Arial" w:hAnsi="Arial" w:eastAsia="Arial"/>
                <w:b w:val="1"/>
                <w:bCs w:val="1"/>
                <w:sz w:val="22"/>
                <w:szCs w:val="22"/>
                <w:lang w:val="en-US"/>
              </w:rPr>
            </w:pPr>
          </w:p>
          <w:p>
            <w:pPr>
              <w:pStyle w:val="Table Contents"/>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SW/HC</w:t>
            </w:r>
          </w:p>
          <w:p>
            <w:pPr>
              <w:pStyle w:val="Table Contents"/>
              <w:rPr>
                <w:rFonts w:ascii="Arial" w:cs="Arial" w:hAnsi="Arial" w:eastAsia="Arial"/>
                <w:b w:val="1"/>
                <w:bCs w:val="1"/>
                <w:sz w:val="22"/>
                <w:szCs w:val="22"/>
                <w:lang w:val="en-US"/>
              </w:rPr>
            </w:pPr>
          </w:p>
          <w:p>
            <w:pPr>
              <w:pStyle w:val="Table Contents"/>
              <w:rPr>
                <w:rFonts w:ascii="Arial" w:cs="Arial" w:hAnsi="Arial" w:eastAsia="Arial"/>
                <w:b w:val="1"/>
                <w:bCs w:val="1"/>
                <w:sz w:val="22"/>
                <w:szCs w:val="22"/>
                <w:lang w:val="en-US"/>
              </w:rPr>
            </w:pPr>
          </w:p>
          <w:p>
            <w:pPr>
              <w:pStyle w:val="Table Contents"/>
              <w:rPr>
                <w:rFonts w:ascii="Arial" w:cs="Arial" w:hAnsi="Arial" w:eastAsia="Arial"/>
                <w:b w:val="1"/>
                <w:bCs w:val="1"/>
                <w:sz w:val="22"/>
                <w:szCs w:val="22"/>
                <w:lang w:val="en-US"/>
              </w:rPr>
            </w:pPr>
          </w:p>
          <w:p>
            <w:pPr>
              <w:pStyle w:val="Table Contents"/>
              <w:rPr>
                <w:rFonts w:ascii="Arial" w:cs="Arial" w:hAnsi="Arial" w:eastAsia="Arial"/>
                <w:b w:val="1"/>
                <w:bCs w:val="1"/>
                <w:sz w:val="22"/>
                <w:szCs w:val="22"/>
                <w:lang w:val="en-US"/>
              </w:rPr>
            </w:pPr>
          </w:p>
          <w:p>
            <w:pPr>
              <w:pStyle w:val="Table Contents"/>
              <w:rPr>
                <w:rFonts w:ascii="Arial" w:cs="Arial" w:hAnsi="Arial" w:eastAsia="Arial"/>
                <w:b w:val="1"/>
                <w:bCs w:val="1"/>
                <w:sz w:val="22"/>
                <w:szCs w:val="22"/>
                <w:lang w:val="en-US"/>
              </w:rPr>
            </w:pPr>
          </w:p>
          <w:p>
            <w:pPr>
              <w:pStyle w:val="Table Contents"/>
              <w:bidi w:val="0"/>
              <w:ind w:left="0" w:right="0" w:firstLine="0"/>
              <w:jc w:val="left"/>
              <w:rPr>
                <w:rFonts w:ascii="Arial" w:cs="Arial" w:hAnsi="Arial" w:eastAsia="Arial"/>
                <w:b w:val="1"/>
                <w:bCs w:val="1"/>
                <w:sz w:val="22"/>
                <w:szCs w:val="22"/>
                <w:rtl w:val="0"/>
              </w:rPr>
            </w:pPr>
            <w:r>
              <w:rPr>
                <w:rFonts w:ascii="Arial" w:hAnsi="Arial"/>
                <w:b w:val="1"/>
                <w:bCs w:val="1"/>
                <w:sz w:val="22"/>
                <w:szCs w:val="22"/>
                <w:rtl w:val="0"/>
                <w:lang w:val="en-US"/>
              </w:rPr>
              <w:t>SW/ HC</w:t>
            </w:r>
          </w:p>
          <w:p>
            <w:pPr>
              <w:pStyle w:val="Table Contents"/>
              <w:rPr>
                <w:rFonts w:ascii="Arial" w:cs="Arial" w:hAnsi="Arial" w:eastAsia="Arial"/>
                <w:b w:val="1"/>
                <w:bCs w:val="1"/>
                <w:sz w:val="22"/>
                <w:szCs w:val="22"/>
                <w:lang w:val="en-US"/>
              </w:rPr>
            </w:pPr>
          </w:p>
          <w:p>
            <w:pPr>
              <w:pStyle w:val="Table Contents"/>
              <w:rPr>
                <w:rFonts w:ascii="Arial" w:cs="Arial" w:hAnsi="Arial" w:eastAsia="Arial"/>
                <w:b w:val="1"/>
                <w:bCs w:val="1"/>
                <w:sz w:val="22"/>
                <w:szCs w:val="22"/>
                <w:lang w:val="en-US"/>
              </w:rPr>
            </w:pPr>
          </w:p>
          <w:p>
            <w:pPr>
              <w:pStyle w:val="Table Contents"/>
              <w:bidi w:val="0"/>
              <w:ind w:left="0" w:right="0" w:firstLine="0"/>
              <w:jc w:val="left"/>
              <w:rPr>
                <w:rFonts w:ascii="Arial" w:cs="Arial" w:hAnsi="Arial" w:eastAsia="Arial"/>
                <w:b w:val="1"/>
                <w:bCs w:val="1"/>
                <w:sz w:val="22"/>
                <w:szCs w:val="22"/>
                <w:rtl w:val="0"/>
                <w:lang w:val="en-US"/>
              </w:rPr>
            </w:pPr>
            <w:r>
              <w:rPr>
                <w:rFonts w:ascii="Arial" w:hAnsi="Arial"/>
                <w:b w:val="1"/>
                <w:bCs w:val="1"/>
                <w:sz w:val="22"/>
                <w:szCs w:val="22"/>
                <w:rtl w:val="0"/>
                <w:lang w:val="en-US"/>
              </w:rPr>
              <w:t>HW/ JMcC</w:t>
            </w:r>
            <w:r>
              <w:rPr>
                <w:rFonts w:ascii="Arial" w:hAnsi="Arial"/>
                <w:b w:val="1"/>
                <w:bCs w:val="1"/>
                <w:sz w:val="22"/>
                <w:szCs w:val="22"/>
                <w:rtl w:val="0"/>
                <w:lang w:val="en-US"/>
              </w:rPr>
              <w:t>/ HC</w:t>
            </w:r>
          </w:p>
          <w:p>
            <w:pPr>
              <w:pStyle w:val="Table Contents"/>
              <w:bidi w:val="0"/>
              <w:ind w:left="0" w:right="0" w:firstLine="0"/>
              <w:jc w:val="left"/>
              <w:rPr>
                <w:rFonts w:ascii="Arial" w:cs="Arial" w:hAnsi="Arial" w:eastAsia="Arial"/>
                <w:b w:val="1"/>
                <w:bCs w:val="1"/>
                <w:sz w:val="22"/>
                <w:szCs w:val="22"/>
                <w:rtl w:val="0"/>
                <w:lang w:val="en-US"/>
              </w:rPr>
            </w:pPr>
          </w:p>
          <w:p>
            <w:pPr>
              <w:pStyle w:val="Table Contents"/>
              <w:bidi w:val="0"/>
              <w:ind w:left="0" w:right="0" w:firstLine="0"/>
              <w:jc w:val="left"/>
              <w:rPr>
                <w:rtl w:val="0"/>
              </w:rPr>
            </w:pPr>
            <w:r>
              <w:rPr>
                <w:rFonts w:ascii="Arial" w:hAnsi="Arial"/>
                <w:b w:val="1"/>
                <w:bCs w:val="1"/>
                <w:sz w:val="22"/>
                <w:szCs w:val="22"/>
                <w:rtl w:val="0"/>
                <w:lang w:val="en-US"/>
              </w:rPr>
              <w:t>SW</w:t>
            </w:r>
          </w:p>
        </w:tc>
      </w:tr>
      <w:tr>
        <w:tblPrEx>
          <w:shd w:val="clear" w:color="auto" w:fill="ceddeb"/>
        </w:tblPrEx>
        <w:trPr>
          <w:trHeight w:val="3663" w:hRule="atLeast"/>
        </w:trPr>
        <w:tc>
          <w:tcPr>
            <w:tcW w:type="dxa" w:w="74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hAnsi="Arial"/>
                <w:sz w:val="22"/>
                <w:szCs w:val="22"/>
                <w:rtl w:val="0"/>
                <w:lang w:val="en-US"/>
              </w:rPr>
              <w:t>5</w:t>
            </w:r>
          </w:p>
        </w:tc>
        <w:tc>
          <w:tcPr>
            <w:tcW w:type="dxa" w:w="7147"/>
            <w:tcBorders>
              <w:top w:val="nil"/>
              <w:left w:val="nil"/>
              <w:bottom w:val="nil"/>
              <w:right w:val="nil"/>
            </w:tcBorders>
            <w:shd w:val="clear" w:color="auto" w:fill="auto"/>
            <w:tcMar>
              <w:top w:type="dxa" w:w="80"/>
              <w:left w:type="dxa" w:w="80"/>
              <w:bottom w:type="dxa" w:w="80"/>
              <w:right w:type="dxa" w:w="80"/>
            </w:tcMar>
            <w:vAlign w:val="top"/>
          </w:tcPr>
          <w:p>
            <w:pPr>
              <w:pStyle w:val="Normal (Web)"/>
              <w:spacing w:after="0"/>
              <w:rPr>
                <w:rFonts w:ascii="Arial" w:cs="Arial" w:hAnsi="Arial" w:eastAsia="Arial"/>
                <w:sz w:val="22"/>
                <w:szCs w:val="22"/>
              </w:rPr>
            </w:pPr>
            <w:r>
              <w:rPr>
                <w:rFonts w:ascii="Arial" w:hAnsi="Arial"/>
                <w:b w:val="1"/>
                <w:bCs w:val="1"/>
                <w:sz w:val="24"/>
                <w:szCs w:val="24"/>
                <w:rtl w:val="0"/>
                <w:lang w:val="en-US"/>
              </w:rPr>
              <w:t>A</w:t>
            </w:r>
            <w:r>
              <w:rPr>
                <w:rFonts w:ascii="Arial" w:hAnsi="Arial"/>
                <w:b w:val="1"/>
                <w:bCs w:val="1"/>
                <w:sz w:val="22"/>
                <w:szCs w:val="22"/>
                <w:rtl w:val="0"/>
                <w:lang w:val="en-US"/>
              </w:rPr>
              <w:t>OB</w:t>
            </w:r>
          </w:p>
          <w:p>
            <w:pPr>
              <w:pStyle w:val="Normal (Web)"/>
              <w:bidi w:val="0"/>
              <w:spacing w:after="0"/>
              <w:ind w:left="729" w:right="0" w:hanging="369"/>
              <w:jc w:val="left"/>
              <w:rPr>
                <w:rFonts w:ascii="Arial" w:cs="Arial" w:hAnsi="Arial" w:eastAsia="Arial"/>
                <w:sz w:val="22"/>
                <w:szCs w:val="22"/>
                <w:rtl w:val="0"/>
                <w:lang w:val="en-US"/>
              </w:rPr>
            </w:pPr>
            <w:r>
              <w:rPr>
                <w:rFonts w:ascii="Arial" w:hAnsi="Arial"/>
                <w:sz w:val="22"/>
                <w:szCs w:val="22"/>
                <w:rtl w:val="0"/>
                <w:lang w:val="en-US"/>
              </w:rPr>
              <w:t xml:space="preserve">i.    </w:t>
            </w:r>
            <w:r>
              <w:rPr>
                <w:rFonts w:ascii="Arial" w:hAnsi="Arial"/>
                <w:b w:val="1"/>
                <w:bCs w:val="1"/>
                <w:sz w:val="22"/>
                <w:szCs w:val="22"/>
                <w:rtl w:val="0"/>
                <w:lang w:val="en-US"/>
              </w:rPr>
              <w:t xml:space="preserve">Committee: </w:t>
            </w:r>
            <w:r>
              <w:rPr>
                <w:rFonts w:ascii="Arial" w:hAnsi="Arial"/>
                <w:sz w:val="22"/>
                <w:szCs w:val="22"/>
                <w:rtl w:val="0"/>
                <w:lang w:val="en-US"/>
              </w:rPr>
              <w:t>David Chandler has resigned, as he will move away from the area. Rachel Carter wishes to relinquish her membership secretary role in September.  Thank you to Rachel for the last 2 years of brilliant work.  Petra Bijsterveld has volunteered to take this role on. Thank you, Petra, who won</w:t>
            </w:r>
            <w:r>
              <w:rPr>
                <w:rFonts w:ascii="Arial" w:hAnsi="Arial" w:hint="default"/>
                <w:sz w:val="22"/>
                <w:szCs w:val="22"/>
                <w:rtl w:val="0"/>
                <w:lang w:val="en-US"/>
              </w:rPr>
              <w:t>’</w:t>
            </w:r>
            <w:r>
              <w:rPr>
                <w:rFonts w:ascii="Arial" w:hAnsi="Arial"/>
                <w:sz w:val="22"/>
                <w:szCs w:val="22"/>
                <w:rtl w:val="0"/>
                <w:lang w:val="en-US"/>
              </w:rPr>
              <w:t>t normally attend the committee meetings, but will be copied into the correspondence.  We are looking a little thinly spread hence new committee recruits could be sought, particularly in Sept.</w:t>
            </w:r>
          </w:p>
          <w:p>
            <w:pPr>
              <w:pStyle w:val="Normal (Web)"/>
              <w:bidi w:val="0"/>
              <w:spacing w:after="0"/>
              <w:ind w:left="729" w:right="0" w:hanging="369"/>
              <w:jc w:val="left"/>
              <w:rPr>
                <w:rtl w:val="0"/>
              </w:rPr>
            </w:pPr>
            <w:r>
              <w:rPr>
                <w:rFonts w:ascii="Arial" w:hAnsi="Arial"/>
                <w:sz w:val="22"/>
                <w:szCs w:val="22"/>
                <w:rtl w:val="0"/>
                <w:lang w:val="en-US"/>
              </w:rPr>
              <w:t xml:space="preserve">ii.   </w:t>
            </w:r>
            <w:r>
              <w:rPr>
                <w:rFonts w:ascii="Arial" w:hAnsi="Arial"/>
                <w:b w:val="1"/>
                <w:bCs w:val="1"/>
                <w:sz w:val="22"/>
                <w:szCs w:val="22"/>
                <w:rtl w:val="0"/>
                <w:lang w:val="en-US"/>
              </w:rPr>
              <w:t>Membership:</w:t>
            </w:r>
            <w:r>
              <w:rPr>
                <w:rFonts w:ascii="Arial" w:hAnsi="Arial"/>
                <w:sz w:val="22"/>
                <w:szCs w:val="22"/>
                <w:rtl w:val="0"/>
                <w:lang w:val="en-US"/>
              </w:rPr>
              <w:t xml:space="preserve"> We now have 267 members with 37 new.  This month</w:t>
            </w:r>
            <w:r>
              <w:rPr>
                <w:rFonts w:ascii="Arial" w:hAnsi="Arial" w:hint="default"/>
                <w:sz w:val="22"/>
                <w:szCs w:val="22"/>
                <w:rtl w:val="0"/>
                <w:lang w:val="en-US"/>
              </w:rPr>
              <w:t>’</w:t>
            </w:r>
            <w:r>
              <w:rPr>
                <w:rFonts w:ascii="Arial" w:hAnsi="Arial"/>
                <w:sz w:val="22"/>
                <w:szCs w:val="22"/>
                <w:rtl w:val="0"/>
                <w:lang w:val="en-US"/>
              </w:rPr>
              <w:t>s task is to ensure EA registration.  Not all U18 consent forms have been received and are chased.</w:t>
            </w:r>
          </w:p>
        </w:tc>
        <w:tc>
          <w:tcPr>
            <w:tcW w:type="dxa" w:w="1074"/>
            <w:tcBorders>
              <w:top w:val="nil"/>
              <w:left w:val="nil"/>
              <w:bottom w:val="nil"/>
              <w:right w:val="nil"/>
            </w:tcBorders>
            <w:shd w:val="clear" w:color="auto" w:fill="auto"/>
            <w:tcMar>
              <w:top w:type="dxa" w:w="80"/>
              <w:left w:type="dxa" w:w="80"/>
              <w:bottom w:type="dxa" w:w="80"/>
              <w:right w:type="dxa" w:w="80"/>
            </w:tcMar>
            <w:vAlign w:val="top"/>
          </w:tcPr>
          <w:p>
            <w:pPr>
              <w:pStyle w:val="Table Contents"/>
              <w:bidi w:val="0"/>
              <w:ind w:left="0" w:right="0" w:firstLine="0"/>
              <w:jc w:val="left"/>
              <w:rPr>
                <w:rtl w:val="0"/>
              </w:rPr>
            </w:pPr>
          </w:p>
          <w:p>
            <w:pPr>
              <w:pStyle w:val="Table Contents"/>
              <w:bidi w:val="0"/>
              <w:ind w:left="0" w:right="0" w:firstLine="0"/>
              <w:jc w:val="left"/>
              <w:rPr>
                <w:rtl w:val="0"/>
              </w:rPr>
            </w:pPr>
          </w:p>
          <w:p>
            <w:pPr>
              <w:pStyle w:val="Table Contents"/>
              <w:bidi w:val="0"/>
              <w:ind w:left="0" w:right="0" w:firstLine="0"/>
              <w:jc w:val="left"/>
              <w:rPr>
                <w:rtl w:val="0"/>
              </w:rPr>
            </w:pPr>
          </w:p>
          <w:p>
            <w:pPr>
              <w:pStyle w:val="Table Contents"/>
              <w:bidi w:val="0"/>
              <w:ind w:left="0" w:right="0" w:firstLine="0"/>
              <w:jc w:val="left"/>
              <w:rPr>
                <w:rtl w:val="0"/>
              </w:rPr>
            </w:pPr>
          </w:p>
          <w:p>
            <w:pPr>
              <w:pStyle w:val="Table Contents"/>
              <w:bidi w:val="0"/>
              <w:ind w:left="0" w:right="0" w:firstLine="0"/>
              <w:jc w:val="left"/>
              <w:rPr>
                <w:rtl w:val="0"/>
              </w:rPr>
            </w:pPr>
          </w:p>
          <w:p>
            <w:pPr>
              <w:pStyle w:val="Table Contents"/>
              <w:bidi w:val="0"/>
              <w:ind w:left="0" w:right="0" w:firstLine="0"/>
              <w:jc w:val="left"/>
              <w:rPr>
                <w:rtl w:val="0"/>
              </w:rPr>
            </w:pPr>
          </w:p>
          <w:p>
            <w:pPr>
              <w:pStyle w:val="Table Contents"/>
              <w:bidi w:val="0"/>
              <w:ind w:left="0" w:right="0" w:firstLine="0"/>
              <w:jc w:val="left"/>
              <w:rPr>
                <w:rtl w:val="0"/>
              </w:rPr>
            </w:pPr>
            <w:r>
              <w:rPr>
                <w:rFonts w:ascii="Arial" w:hAnsi="Arial"/>
                <w:b w:val="1"/>
                <w:bCs w:val="1"/>
                <w:sz w:val="22"/>
                <w:szCs w:val="22"/>
                <w:rtl w:val="0"/>
              </w:rPr>
              <w:t>All</w:t>
            </w:r>
          </w:p>
        </w:tc>
      </w:tr>
      <w:tr>
        <w:tblPrEx>
          <w:shd w:val="clear" w:color="auto" w:fill="ceddeb"/>
        </w:tblPrEx>
        <w:trPr>
          <w:trHeight w:val="652" w:hRule="atLeast"/>
        </w:trPr>
        <w:tc>
          <w:tcPr>
            <w:tcW w:type="dxa" w:w="742"/>
            <w:tcBorders>
              <w:top w:val="nil"/>
              <w:left w:val="nil"/>
              <w:bottom w:val="nil"/>
              <w:right w:val="nil"/>
            </w:tcBorders>
            <w:shd w:val="clear" w:color="auto" w:fill="auto"/>
            <w:tcMar>
              <w:top w:type="dxa" w:w="80"/>
              <w:left w:type="dxa" w:w="80"/>
              <w:bottom w:type="dxa" w:w="80"/>
              <w:right w:type="dxa" w:w="80"/>
            </w:tcMar>
            <w:vAlign w:val="top"/>
          </w:tcPr>
          <w:p/>
        </w:tc>
        <w:tc>
          <w:tcPr>
            <w:tcW w:type="dxa" w:w="7147"/>
            <w:tcBorders>
              <w:top w:val="nil"/>
              <w:left w:val="nil"/>
              <w:bottom w:val="nil"/>
              <w:right w:val="nil"/>
            </w:tcBorders>
            <w:shd w:val="clear" w:color="auto" w:fill="auto"/>
            <w:tcMar>
              <w:top w:type="dxa" w:w="80"/>
              <w:left w:type="dxa" w:w="809"/>
              <w:bottom w:type="dxa" w:w="80"/>
              <w:right w:type="dxa" w:w="80"/>
            </w:tcMar>
            <w:vAlign w:val="top"/>
          </w:tcPr>
          <w:p>
            <w:pPr>
              <w:pStyle w:val="Normal (Web)"/>
              <w:spacing w:after="0"/>
              <w:ind w:left="729" w:hanging="369"/>
            </w:pPr>
            <w:r>
              <w:rPr>
                <w:rFonts w:ascii="Arial" w:hAnsi="Arial"/>
                <w:b w:val="1"/>
                <w:bCs w:val="1"/>
                <w:rtl w:val="0"/>
                <w:lang w:val="en-US"/>
              </w:rPr>
              <w:t xml:space="preserve">Date of next meeting </w:t>
            </w:r>
            <w:r>
              <w:rPr>
                <w:rFonts w:ascii="Arial" w:hAnsi="Arial" w:hint="default"/>
                <w:b w:val="1"/>
                <w:bCs w:val="1"/>
                <w:rtl w:val="0"/>
                <w:lang w:val="en-US"/>
              </w:rPr>
              <w:t xml:space="preserve">– </w:t>
            </w:r>
            <w:r>
              <w:rPr>
                <w:rFonts w:ascii="Arial" w:hAnsi="Arial"/>
                <w:b w:val="1"/>
                <w:bCs w:val="1"/>
                <w:rtl w:val="0"/>
                <w:lang w:val="en-US"/>
              </w:rPr>
              <w:t xml:space="preserve">Tuesday </w:t>
            </w:r>
            <w:r>
              <w:rPr>
                <w:rFonts w:ascii="Arial" w:hAnsi="Arial"/>
                <w:b w:val="1"/>
                <w:bCs w:val="1"/>
                <w:rtl w:val="0"/>
                <w:lang w:val="en-US"/>
              </w:rPr>
              <w:t xml:space="preserve">May 3rd </w:t>
            </w:r>
            <w:r>
              <w:rPr>
                <w:rFonts w:ascii="Arial" w:hAnsi="Arial"/>
                <w:b w:val="1"/>
                <w:bCs w:val="1"/>
                <w:rtl w:val="0"/>
                <w:lang w:val="en-US"/>
              </w:rPr>
              <w:t>8.30pm ILTSC</w:t>
            </w:r>
            <w:r>
              <w:rPr>
                <w:rFonts w:ascii="Arial" w:hAnsi="Arial"/>
                <w:rtl w:val="0"/>
                <w:lang w:val="en-US"/>
              </w:rPr>
              <w:t xml:space="preserve"> </w:t>
            </w:r>
          </w:p>
        </w:tc>
        <w:tc>
          <w:tcPr>
            <w:tcW w:type="dxa" w:w="1074"/>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648" w:hanging="648"/>
        <w:jc w:val="center"/>
      </w:pP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lowerRoman"/>
      <w:suff w:val="tab"/>
      <w:lvlText w:val="%1."/>
      <w:lvlJc w:val="left"/>
      <w:pPr>
        <w:ind w:left="1575" w:hanging="132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1575"/>
        </w:tabs>
        <w:ind w:left="106" w:hanging="1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nothing"/>
      <w:lvlText w:val="%3."/>
      <w:lvlJc w:val="left"/>
      <w:pPr>
        <w:tabs>
          <w:tab w:val="left" w:pos="1575"/>
        </w:tabs>
        <w:ind w:left="106" w:hanging="1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4."/>
      <w:lvlJc w:val="left"/>
      <w:pPr>
        <w:tabs>
          <w:tab w:val="left" w:pos="1575"/>
        </w:tabs>
        <w:ind w:left="106" w:hanging="1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nothing"/>
      <w:lvlText w:val="%5."/>
      <w:lvlJc w:val="left"/>
      <w:pPr>
        <w:tabs>
          <w:tab w:val="left" w:pos="1575"/>
        </w:tabs>
        <w:ind w:left="106" w:hanging="1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nothing"/>
      <w:lvlText w:val="%6."/>
      <w:lvlJc w:val="left"/>
      <w:pPr>
        <w:tabs>
          <w:tab w:val="left" w:pos="1575"/>
        </w:tabs>
        <w:ind w:left="106" w:hanging="1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7."/>
      <w:lvlJc w:val="left"/>
      <w:pPr>
        <w:tabs>
          <w:tab w:val="left" w:pos="1575"/>
        </w:tabs>
        <w:ind w:left="106" w:hanging="1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nothing"/>
      <w:lvlText w:val="%8."/>
      <w:lvlJc w:val="left"/>
      <w:pPr>
        <w:tabs>
          <w:tab w:val="left" w:pos="1575"/>
        </w:tabs>
        <w:ind w:left="106" w:hanging="1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nothing"/>
      <w:lvlText w:val="%9."/>
      <w:lvlJc w:val="left"/>
      <w:pPr>
        <w:tabs>
          <w:tab w:val="left" w:pos="1575"/>
        </w:tabs>
        <w:ind w:left="106" w:hanging="106"/>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89" w:hanging="42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821" w:hanging="8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821" w:hanging="8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821" w:hanging="8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821" w:hanging="8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821" w:hanging="8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821" w:hanging="8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821" w:hanging="8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821" w:hanging="82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499" w:hanging="33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471"/>
        </w:tabs>
        <w:ind w:left="2268" w:hanging="812"/>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471"/>
        </w:tabs>
        <w:ind w:left="2988" w:hanging="79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471"/>
        </w:tabs>
        <w:ind w:left="3707" w:hanging="787"/>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471"/>
        </w:tabs>
        <w:ind w:left="4426" w:hanging="775"/>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471"/>
        </w:tabs>
        <w:ind w:left="5145" w:hanging="76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471"/>
        </w:tabs>
        <w:ind w:left="5862" w:hanging="753"/>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471"/>
        </w:tabs>
        <w:ind w:left="6581" w:hanging="741"/>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471"/>
        </w:tabs>
        <w:ind w:left="7300" w:hanging="729"/>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Contents">
    <w:name w:val="Table Contents"/>
    <w:next w:val="Table Contents"/>
    <w:pPr>
      <w:keepNext w:val="0"/>
      <w:keepLines w:val="0"/>
      <w:pageBreakBefore w:val="0"/>
      <w:widowControl w:val="0"/>
      <w:shd w:val="clear" w:color="auto" w:fill="auto"/>
      <w:suppressAutoHyphens w:val="1"/>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Text">
    <w:name w:val="Body Text"/>
    <w:next w:val="Body Text"/>
    <w:pPr>
      <w:keepNext w:val="0"/>
      <w:keepLines w:val="0"/>
      <w:pageBreakBefore w:val="0"/>
      <w:widowControl w:val="0"/>
      <w:shd w:val="clear" w:color="auto" w:fill="auto"/>
      <w:suppressAutoHyphens w:val="1"/>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A">
    <w:name w:val="Body A A"/>
    <w:next w:val="Body A A"/>
    <w:pPr>
      <w:keepNext w:val="0"/>
      <w:keepLines w:val="0"/>
      <w:pageBreakBefore w:val="0"/>
      <w:widowControl w:val="0"/>
      <w:shd w:val="clear" w:color="auto" w:fill="auto"/>
      <w:suppressAutoHyphens w:val="1"/>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ally Malir - 1">
    <w:name w:val="ally Malir - 1"/>
    <w:next w:val="ally Malir - 1"/>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